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31E327" w14:textId="72E60CB9" w:rsidR="00D61ECE" w:rsidRPr="002E64A0" w:rsidRDefault="004541EE" w:rsidP="00D61ECE">
      <w:pPr>
        <w:spacing w:line="360" w:lineRule="atLeast"/>
        <w:rPr>
          <w:rFonts w:ascii="Arial" w:hAnsi="Arial"/>
          <w:b/>
          <w:bCs/>
          <w:sz w:val="36"/>
          <w:szCs w:val="36"/>
          <w:lang w:eastAsia="en-US"/>
        </w:rPr>
      </w:pPr>
      <w:r>
        <w:rPr>
          <w:rFonts w:ascii="Arial" w:hAnsi="Arial"/>
          <w:b/>
          <w:bCs/>
          <w:sz w:val="36"/>
          <w:szCs w:val="36"/>
          <w:lang w:eastAsia="en-US"/>
        </w:rPr>
        <w:t>Heizungsgesetz verabschiedet</w:t>
      </w:r>
    </w:p>
    <w:p w14:paraId="278B25AB" w14:textId="3530334C" w:rsidR="00B3798B" w:rsidRDefault="00B3798B" w:rsidP="00413BF3">
      <w:pPr>
        <w:spacing w:line="360" w:lineRule="atLeast"/>
        <w:ind w:right="-142"/>
        <w:rPr>
          <w:rFonts w:ascii="Arial" w:hAnsi="Arial"/>
          <w:bCs/>
          <w:sz w:val="36"/>
          <w:szCs w:val="36"/>
          <w:lang w:eastAsia="en-US"/>
        </w:rPr>
      </w:pPr>
      <w:r>
        <w:rPr>
          <w:rFonts w:ascii="Arial" w:hAnsi="Arial"/>
          <w:bCs/>
          <w:sz w:val="36"/>
          <w:szCs w:val="36"/>
          <w:lang w:eastAsia="en-US"/>
        </w:rPr>
        <w:t xml:space="preserve">Verbraucher bekommen Klarheit und </w:t>
      </w:r>
      <w:r w:rsidRPr="00B3798B">
        <w:rPr>
          <w:rFonts w:ascii="Arial" w:hAnsi="Arial"/>
          <w:bCs/>
          <w:sz w:val="36"/>
          <w:szCs w:val="36"/>
          <w:lang w:eastAsia="en-US"/>
        </w:rPr>
        <w:t xml:space="preserve">können </w:t>
      </w:r>
      <w:r w:rsidR="00FC3D2D">
        <w:rPr>
          <w:rFonts w:ascii="Arial" w:hAnsi="Arial"/>
          <w:bCs/>
          <w:sz w:val="36"/>
          <w:szCs w:val="36"/>
          <w:lang w:eastAsia="en-US"/>
        </w:rPr>
        <w:t xml:space="preserve">beim Heizungstausch technologieoffen </w:t>
      </w:r>
      <w:r w:rsidRPr="00B3798B">
        <w:rPr>
          <w:rFonts w:ascii="Arial" w:hAnsi="Arial"/>
          <w:bCs/>
          <w:sz w:val="36"/>
          <w:szCs w:val="36"/>
          <w:lang w:eastAsia="en-US"/>
        </w:rPr>
        <w:t>zwischen unterschiedlichen Erfüllungsoptionen wählen.</w:t>
      </w:r>
    </w:p>
    <w:p w14:paraId="0CE6F13F" w14:textId="77777777" w:rsidR="00B3798B" w:rsidRDefault="00B3798B" w:rsidP="00413BF3">
      <w:pPr>
        <w:spacing w:line="360" w:lineRule="atLeast"/>
        <w:ind w:right="-142"/>
        <w:rPr>
          <w:rFonts w:ascii="Arial" w:hAnsi="Arial"/>
          <w:bCs/>
          <w:sz w:val="36"/>
          <w:szCs w:val="36"/>
          <w:lang w:eastAsia="en-US"/>
        </w:rPr>
      </w:pPr>
    </w:p>
    <w:p w14:paraId="2E4F29B8" w14:textId="7E0D6F9F" w:rsidR="00372FF0" w:rsidRDefault="00FC3D2D" w:rsidP="00D61ECE">
      <w:pPr>
        <w:spacing w:line="360" w:lineRule="atLeast"/>
        <w:rPr>
          <w:rFonts w:ascii="Arial" w:hAnsi="Arial"/>
          <w:b/>
          <w:bCs/>
          <w:color w:val="auto"/>
          <w:sz w:val="20"/>
        </w:rPr>
      </w:pPr>
      <w:r>
        <w:rPr>
          <w:rFonts w:ascii="Arial" w:hAnsi="Arial"/>
          <w:b/>
          <w:bCs/>
          <w:color w:val="auto"/>
          <w:sz w:val="20"/>
        </w:rPr>
        <w:t xml:space="preserve">Die monatelange Diskussion </w:t>
      </w:r>
      <w:r w:rsidR="00D95120">
        <w:rPr>
          <w:rFonts w:ascii="Arial" w:hAnsi="Arial"/>
          <w:b/>
          <w:bCs/>
          <w:color w:val="auto"/>
          <w:sz w:val="20"/>
        </w:rPr>
        <w:t xml:space="preserve">um das Heizungsgesetzt </w:t>
      </w:r>
      <w:r>
        <w:rPr>
          <w:rFonts w:ascii="Arial" w:hAnsi="Arial"/>
          <w:b/>
          <w:bCs/>
          <w:color w:val="auto"/>
          <w:sz w:val="20"/>
        </w:rPr>
        <w:t xml:space="preserve">führte zu </w:t>
      </w:r>
      <w:r w:rsidRPr="00372FF0">
        <w:rPr>
          <w:rFonts w:ascii="Arial" w:hAnsi="Arial"/>
          <w:b/>
          <w:bCs/>
          <w:color w:val="auto"/>
          <w:sz w:val="20"/>
        </w:rPr>
        <w:t xml:space="preserve">Verunsicherung von Hausbesitzern </w:t>
      </w:r>
      <w:r w:rsidR="00372FF0" w:rsidRPr="00372FF0">
        <w:rPr>
          <w:rFonts w:ascii="Arial" w:hAnsi="Arial"/>
          <w:b/>
          <w:bCs/>
          <w:color w:val="auto"/>
          <w:sz w:val="20"/>
        </w:rPr>
        <w:t xml:space="preserve">und </w:t>
      </w:r>
      <w:r>
        <w:rPr>
          <w:rFonts w:ascii="Arial" w:hAnsi="Arial"/>
          <w:b/>
          <w:bCs/>
          <w:color w:val="auto"/>
          <w:sz w:val="20"/>
        </w:rPr>
        <w:t xml:space="preserve">sorgte </w:t>
      </w:r>
      <w:r w:rsidR="00D95120">
        <w:rPr>
          <w:rFonts w:ascii="Arial" w:hAnsi="Arial"/>
          <w:b/>
          <w:bCs/>
          <w:color w:val="auto"/>
          <w:sz w:val="20"/>
        </w:rPr>
        <w:t xml:space="preserve">im letzten Jahr </w:t>
      </w:r>
      <w:r>
        <w:rPr>
          <w:rFonts w:ascii="Arial" w:hAnsi="Arial"/>
          <w:b/>
          <w:bCs/>
          <w:color w:val="auto"/>
          <w:sz w:val="20"/>
        </w:rPr>
        <w:t xml:space="preserve">für </w:t>
      </w:r>
      <w:r w:rsidR="00372FF0" w:rsidRPr="00372FF0">
        <w:rPr>
          <w:rFonts w:ascii="Arial" w:hAnsi="Arial"/>
          <w:b/>
          <w:bCs/>
          <w:color w:val="auto"/>
          <w:sz w:val="20"/>
        </w:rPr>
        <w:t xml:space="preserve">ein </w:t>
      </w:r>
      <w:r w:rsidR="004446C5">
        <w:rPr>
          <w:rFonts w:ascii="Arial" w:hAnsi="Arial"/>
          <w:b/>
          <w:bCs/>
          <w:color w:val="auto"/>
          <w:sz w:val="20"/>
        </w:rPr>
        <w:t>S</w:t>
      </w:r>
      <w:r w:rsidR="00372FF0" w:rsidRPr="00372FF0">
        <w:rPr>
          <w:rFonts w:ascii="Arial" w:hAnsi="Arial"/>
          <w:b/>
          <w:bCs/>
          <w:color w:val="auto"/>
          <w:sz w:val="20"/>
        </w:rPr>
        <w:t>onderkonjunkturprogramm für fossile Heizungen</w:t>
      </w:r>
      <w:r w:rsidR="00B12510">
        <w:rPr>
          <w:rFonts w:ascii="Arial" w:hAnsi="Arial"/>
          <w:b/>
          <w:bCs/>
          <w:color w:val="auto"/>
          <w:sz w:val="20"/>
        </w:rPr>
        <w:t>.</w:t>
      </w:r>
      <w:r w:rsidR="004446C5">
        <w:rPr>
          <w:rFonts w:ascii="Arial" w:hAnsi="Arial"/>
          <w:b/>
          <w:bCs/>
          <w:color w:val="auto"/>
          <w:sz w:val="20"/>
        </w:rPr>
        <w:t xml:space="preserve"> </w:t>
      </w:r>
      <w:r>
        <w:rPr>
          <w:rFonts w:ascii="Arial" w:hAnsi="Arial"/>
          <w:b/>
          <w:bCs/>
          <w:color w:val="auto"/>
          <w:sz w:val="20"/>
        </w:rPr>
        <w:t xml:space="preserve">Es folgten </w:t>
      </w:r>
      <w:r w:rsidR="00372FF0">
        <w:rPr>
          <w:rFonts w:ascii="Arial" w:hAnsi="Arial"/>
          <w:b/>
          <w:bCs/>
          <w:color w:val="auto"/>
          <w:sz w:val="20"/>
        </w:rPr>
        <w:t>unüberlegte und schnell</w:t>
      </w:r>
      <w:r w:rsidR="00B3798B">
        <w:rPr>
          <w:rFonts w:ascii="Arial" w:hAnsi="Arial"/>
          <w:b/>
          <w:bCs/>
          <w:color w:val="auto"/>
          <w:sz w:val="20"/>
        </w:rPr>
        <w:t xml:space="preserve"> </w:t>
      </w:r>
      <w:r w:rsidR="00372FF0">
        <w:rPr>
          <w:rFonts w:ascii="Arial" w:hAnsi="Arial"/>
          <w:b/>
          <w:bCs/>
          <w:color w:val="auto"/>
          <w:sz w:val="20"/>
        </w:rPr>
        <w:t>entschlossene Einbau</w:t>
      </w:r>
      <w:r>
        <w:rPr>
          <w:rFonts w:ascii="Arial" w:hAnsi="Arial"/>
          <w:b/>
          <w:bCs/>
          <w:color w:val="auto"/>
          <w:sz w:val="20"/>
        </w:rPr>
        <w:t>ten</w:t>
      </w:r>
      <w:r w:rsidR="00372FF0">
        <w:rPr>
          <w:rFonts w:ascii="Arial" w:hAnsi="Arial"/>
          <w:b/>
          <w:bCs/>
          <w:color w:val="auto"/>
          <w:sz w:val="20"/>
        </w:rPr>
        <w:t xml:space="preserve"> von Öl</w:t>
      </w:r>
      <w:r>
        <w:rPr>
          <w:rFonts w:ascii="Arial" w:hAnsi="Arial"/>
          <w:b/>
          <w:bCs/>
          <w:color w:val="auto"/>
          <w:sz w:val="20"/>
        </w:rPr>
        <w:t>-</w:t>
      </w:r>
      <w:r w:rsidR="00372FF0">
        <w:rPr>
          <w:rFonts w:ascii="Arial" w:hAnsi="Arial"/>
          <w:b/>
          <w:bCs/>
          <w:color w:val="auto"/>
          <w:sz w:val="20"/>
        </w:rPr>
        <w:t xml:space="preserve"> und Gasheizung</w:t>
      </w:r>
      <w:r>
        <w:rPr>
          <w:rFonts w:ascii="Arial" w:hAnsi="Arial"/>
          <w:b/>
          <w:bCs/>
          <w:color w:val="auto"/>
          <w:sz w:val="20"/>
        </w:rPr>
        <w:t>en</w:t>
      </w:r>
      <w:r w:rsidR="00372FF0">
        <w:rPr>
          <w:rFonts w:ascii="Arial" w:hAnsi="Arial"/>
          <w:b/>
          <w:bCs/>
          <w:color w:val="auto"/>
          <w:sz w:val="20"/>
        </w:rPr>
        <w:t>, statt zukunftsfähig und kostengünstig in erneuerbare Energien zu investieren.</w:t>
      </w:r>
      <w:r w:rsidR="00372FF0" w:rsidRPr="00372FF0">
        <w:rPr>
          <w:rFonts w:ascii="Arial" w:hAnsi="Arial"/>
          <w:b/>
          <w:bCs/>
          <w:color w:val="auto"/>
          <w:sz w:val="20"/>
        </w:rPr>
        <w:t xml:space="preserve"> </w:t>
      </w:r>
      <w:r w:rsidR="00994FB3">
        <w:rPr>
          <w:rFonts w:ascii="Arial" w:hAnsi="Arial"/>
          <w:b/>
          <w:bCs/>
          <w:color w:val="auto"/>
          <w:sz w:val="20"/>
        </w:rPr>
        <w:t xml:space="preserve">Dadurch hat </w:t>
      </w:r>
      <w:r>
        <w:rPr>
          <w:rFonts w:ascii="Arial" w:hAnsi="Arial"/>
          <w:b/>
          <w:bCs/>
          <w:color w:val="auto"/>
          <w:sz w:val="20"/>
        </w:rPr>
        <w:t xml:space="preserve">die </w:t>
      </w:r>
      <w:r w:rsidR="00D95120">
        <w:rPr>
          <w:rFonts w:ascii="Arial" w:hAnsi="Arial"/>
          <w:b/>
          <w:bCs/>
          <w:color w:val="auto"/>
          <w:sz w:val="20"/>
        </w:rPr>
        <w:t>Politik d</w:t>
      </w:r>
      <w:r w:rsidR="00AA5C4A">
        <w:rPr>
          <w:rFonts w:ascii="Arial" w:hAnsi="Arial"/>
          <w:b/>
          <w:bCs/>
          <w:color w:val="auto"/>
          <w:sz w:val="20"/>
        </w:rPr>
        <w:t>en H</w:t>
      </w:r>
      <w:r w:rsidR="00D95120">
        <w:rPr>
          <w:rFonts w:ascii="Arial" w:hAnsi="Arial"/>
          <w:b/>
          <w:bCs/>
          <w:color w:val="auto"/>
          <w:sz w:val="20"/>
        </w:rPr>
        <w:t xml:space="preserve">eizungstausch </w:t>
      </w:r>
      <w:r w:rsidR="00AA5C4A">
        <w:rPr>
          <w:rFonts w:ascii="Arial" w:hAnsi="Arial"/>
          <w:b/>
          <w:bCs/>
          <w:color w:val="auto"/>
          <w:sz w:val="20"/>
        </w:rPr>
        <w:t xml:space="preserve">und </w:t>
      </w:r>
      <w:r w:rsidR="00FA2AC2">
        <w:rPr>
          <w:rFonts w:ascii="Arial" w:hAnsi="Arial"/>
          <w:b/>
          <w:bCs/>
          <w:color w:val="auto"/>
          <w:sz w:val="20"/>
        </w:rPr>
        <w:t xml:space="preserve">die Erreichung der </w:t>
      </w:r>
      <w:r w:rsidR="00994FB3">
        <w:rPr>
          <w:rFonts w:ascii="Arial" w:hAnsi="Arial"/>
          <w:b/>
          <w:bCs/>
          <w:color w:val="auto"/>
          <w:sz w:val="20"/>
        </w:rPr>
        <w:t>Klimaschutz</w:t>
      </w:r>
      <w:r w:rsidR="00FA2AC2">
        <w:rPr>
          <w:rFonts w:ascii="Arial" w:hAnsi="Arial"/>
          <w:b/>
          <w:bCs/>
          <w:color w:val="auto"/>
          <w:sz w:val="20"/>
        </w:rPr>
        <w:t>ziele weiter</w:t>
      </w:r>
      <w:r w:rsidR="00EA5C71">
        <w:rPr>
          <w:rFonts w:ascii="Arial" w:hAnsi="Arial"/>
          <w:b/>
          <w:bCs/>
          <w:color w:val="auto"/>
          <w:sz w:val="20"/>
        </w:rPr>
        <w:t xml:space="preserve"> </w:t>
      </w:r>
      <w:r w:rsidR="00D90816">
        <w:rPr>
          <w:rFonts w:ascii="Arial" w:hAnsi="Arial"/>
          <w:b/>
          <w:bCs/>
          <w:color w:val="auto"/>
          <w:sz w:val="20"/>
        </w:rPr>
        <w:t>verzögert.</w:t>
      </w:r>
    </w:p>
    <w:p w14:paraId="5D41D8A2" w14:textId="77777777" w:rsidR="00372FF0" w:rsidRDefault="00372FF0" w:rsidP="00D61ECE">
      <w:pPr>
        <w:spacing w:line="360" w:lineRule="atLeast"/>
        <w:rPr>
          <w:rFonts w:ascii="Arial" w:hAnsi="Arial"/>
          <w:b/>
          <w:bCs/>
          <w:color w:val="auto"/>
          <w:sz w:val="20"/>
        </w:rPr>
      </w:pPr>
    </w:p>
    <w:p w14:paraId="405389CE" w14:textId="33B96425" w:rsidR="00A92B15" w:rsidRDefault="00C70DD6" w:rsidP="00EB4672">
      <w:pPr>
        <w:spacing w:line="360" w:lineRule="atLeast"/>
        <w:rPr>
          <w:rFonts w:ascii="Arial" w:hAnsi="Arial"/>
          <w:sz w:val="20"/>
        </w:rPr>
      </w:pPr>
      <w:r w:rsidRPr="00761D0E">
        <w:rPr>
          <w:rFonts w:ascii="Arial" w:hAnsi="Arial"/>
          <w:i/>
          <w:sz w:val="20"/>
          <w:lang w:val="de-AT"/>
        </w:rPr>
        <w:t xml:space="preserve">Mickhausen, </w:t>
      </w:r>
      <w:r w:rsidR="00883A94">
        <w:rPr>
          <w:rFonts w:ascii="Arial" w:hAnsi="Arial"/>
          <w:i/>
          <w:sz w:val="20"/>
          <w:lang w:val="de-AT"/>
        </w:rPr>
        <w:t>02</w:t>
      </w:r>
      <w:r w:rsidRPr="00761D0E">
        <w:rPr>
          <w:rFonts w:ascii="Arial" w:hAnsi="Arial"/>
          <w:i/>
          <w:sz w:val="20"/>
          <w:lang w:val="de-AT"/>
        </w:rPr>
        <w:t xml:space="preserve">. </w:t>
      </w:r>
      <w:r w:rsidR="00883A94">
        <w:rPr>
          <w:rFonts w:ascii="Arial" w:hAnsi="Arial"/>
          <w:i/>
          <w:sz w:val="20"/>
          <w:lang w:val="de-AT"/>
        </w:rPr>
        <w:t xml:space="preserve">Mai </w:t>
      </w:r>
      <w:r w:rsidRPr="00761D0E">
        <w:rPr>
          <w:rFonts w:ascii="Arial" w:hAnsi="Arial"/>
          <w:i/>
          <w:sz w:val="20"/>
          <w:lang w:val="de-AT"/>
        </w:rPr>
        <w:t>20</w:t>
      </w:r>
      <w:r>
        <w:rPr>
          <w:rFonts w:ascii="Arial" w:hAnsi="Arial"/>
          <w:i/>
          <w:sz w:val="20"/>
          <w:lang w:val="de-AT"/>
        </w:rPr>
        <w:t>2</w:t>
      </w:r>
      <w:r w:rsidR="004446C5">
        <w:rPr>
          <w:rFonts w:ascii="Arial" w:hAnsi="Arial"/>
          <w:i/>
          <w:sz w:val="20"/>
          <w:lang w:val="de-AT"/>
        </w:rPr>
        <w:t>4</w:t>
      </w:r>
      <w:r w:rsidRPr="00761D0E">
        <w:rPr>
          <w:rFonts w:ascii="Arial" w:hAnsi="Arial"/>
          <w:i/>
          <w:sz w:val="20"/>
          <w:lang w:val="de-AT"/>
        </w:rPr>
        <w:t xml:space="preserve"> (</w:t>
      </w:r>
      <w:proofErr w:type="spellStart"/>
      <w:r w:rsidRPr="00761D0E">
        <w:rPr>
          <w:rFonts w:ascii="Arial" w:hAnsi="Arial"/>
          <w:i/>
          <w:sz w:val="20"/>
          <w:lang w:val="de-AT"/>
        </w:rPr>
        <w:t>prc</w:t>
      </w:r>
      <w:proofErr w:type="spellEnd"/>
      <w:r w:rsidRPr="00761D0E">
        <w:rPr>
          <w:rFonts w:ascii="Arial" w:hAnsi="Arial"/>
          <w:i/>
          <w:sz w:val="20"/>
          <w:lang w:val="de-AT"/>
        </w:rPr>
        <w:t xml:space="preserve">) </w:t>
      </w:r>
      <w:r>
        <w:rPr>
          <w:rFonts w:ascii="Arial" w:hAnsi="Arial"/>
          <w:sz w:val="20"/>
          <w:lang w:val="de-AT"/>
        </w:rPr>
        <w:t>–</w:t>
      </w:r>
      <w:r w:rsidR="00EB4672">
        <w:rPr>
          <w:rFonts w:ascii="Arial" w:hAnsi="Arial"/>
          <w:sz w:val="20"/>
          <w:lang w:val="de-AT"/>
        </w:rPr>
        <w:t xml:space="preserve"> </w:t>
      </w:r>
      <w:r w:rsidR="00EB4672" w:rsidRPr="00EB4672">
        <w:rPr>
          <w:rFonts w:ascii="Arial" w:hAnsi="Arial"/>
          <w:sz w:val="20"/>
        </w:rPr>
        <w:t xml:space="preserve">Das </w:t>
      </w:r>
      <w:r w:rsidR="004446C5">
        <w:rPr>
          <w:rFonts w:ascii="Arial" w:hAnsi="Arial"/>
          <w:sz w:val="20"/>
        </w:rPr>
        <w:t>zum Jahresende</w:t>
      </w:r>
      <w:r w:rsidR="00B12510">
        <w:rPr>
          <w:rFonts w:ascii="Arial" w:hAnsi="Arial"/>
          <w:sz w:val="20"/>
        </w:rPr>
        <w:t xml:space="preserve"> 2023</w:t>
      </w:r>
      <w:r w:rsidR="004446C5">
        <w:rPr>
          <w:rFonts w:ascii="Arial" w:hAnsi="Arial"/>
          <w:sz w:val="20"/>
        </w:rPr>
        <w:t xml:space="preserve"> </w:t>
      </w:r>
      <w:r w:rsidR="00EB4672" w:rsidRPr="00EB4672">
        <w:rPr>
          <w:rFonts w:ascii="Arial" w:hAnsi="Arial"/>
          <w:sz w:val="20"/>
        </w:rPr>
        <w:t xml:space="preserve">verabschiedete Heizungsgesetz (GEG) setzt neue Standards für klimafreundliche Heizmethoden. ÖkoFEN, Europas Spezialist für </w:t>
      </w:r>
      <w:r w:rsidR="00B12510">
        <w:rPr>
          <w:rFonts w:ascii="Arial" w:hAnsi="Arial"/>
          <w:sz w:val="20"/>
        </w:rPr>
        <w:t xml:space="preserve">richtig </w:t>
      </w:r>
      <w:r w:rsidR="00EB4672" w:rsidRPr="00EB4672">
        <w:rPr>
          <w:rFonts w:ascii="Arial" w:hAnsi="Arial"/>
          <w:sz w:val="20"/>
        </w:rPr>
        <w:t xml:space="preserve">grüne Wärme, begrüßt </w:t>
      </w:r>
      <w:r w:rsidR="00B3798B">
        <w:rPr>
          <w:rFonts w:ascii="Arial" w:hAnsi="Arial"/>
          <w:sz w:val="20"/>
        </w:rPr>
        <w:t xml:space="preserve">die Verabschiedung </w:t>
      </w:r>
      <w:r w:rsidR="00EB4672">
        <w:rPr>
          <w:rFonts w:ascii="Arial" w:hAnsi="Arial"/>
          <w:sz w:val="20"/>
        </w:rPr>
        <w:t xml:space="preserve">im Sinne einer </w:t>
      </w:r>
      <w:r w:rsidR="00EB4672" w:rsidRPr="00EB4672">
        <w:rPr>
          <w:rFonts w:ascii="Arial" w:hAnsi="Arial"/>
          <w:sz w:val="20"/>
        </w:rPr>
        <w:t>neue</w:t>
      </w:r>
      <w:r w:rsidR="00EB4672">
        <w:rPr>
          <w:rFonts w:ascii="Arial" w:hAnsi="Arial"/>
          <w:sz w:val="20"/>
        </w:rPr>
        <w:t>n</w:t>
      </w:r>
      <w:r w:rsidR="00EB4672" w:rsidRPr="00EB4672">
        <w:rPr>
          <w:rFonts w:ascii="Arial" w:hAnsi="Arial"/>
          <w:sz w:val="20"/>
        </w:rPr>
        <w:t xml:space="preserve"> Ära der Energiewende im Heizungskeller.</w:t>
      </w:r>
      <w:r w:rsidR="00EB4672">
        <w:rPr>
          <w:rFonts w:ascii="Arial" w:hAnsi="Arial"/>
          <w:sz w:val="20"/>
        </w:rPr>
        <w:t xml:space="preserve"> </w:t>
      </w:r>
      <w:r w:rsidR="00EB4672" w:rsidRPr="00EB4672">
        <w:rPr>
          <w:rFonts w:ascii="Arial" w:hAnsi="Arial"/>
          <w:sz w:val="20"/>
        </w:rPr>
        <w:t xml:space="preserve">"Das neue Gesetz macht deutlich, dass moderne Pelletheizungen nach wie vor einen wichtigen Bestandteil der Energiewende </w:t>
      </w:r>
      <w:r w:rsidR="0033691A">
        <w:rPr>
          <w:rFonts w:ascii="Arial" w:hAnsi="Arial"/>
          <w:sz w:val="20"/>
        </w:rPr>
        <w:t>darstellen</w:t>
      </w:r>
      <w:r w:rsidR="00EB4672" w:rsidRPr="00EB4672">
        <w:rPr>
          <w:rFonts w:ascii="Arial" w:hAnsi="Arial"/>
          <w:sz w:val="20"/>
        </w:rPr>
        <w:t>", erklärt Beate Schmidt-Menig, Geschäftsführerin von ÖkoFEN</w:t>
      </w:r>
      <w:r w:rsidR="0018238F">
        <w:rPr>
          <w:rFonts w:ascii="Arial" w:hAnsi="Arial"/>
          <w:sz w:val="20"/>
        </w:rPr>
        <w:t>.</w:t>
      </w:r>
    </w:p>
    <w:p w14:paraId="5CE253C2" w14:textId="77777777" w:rsidR="0033691A" w:rsidRDefault="0033691A" w:rsidP="00EB4672">
      <w:pPr>
        <w:spacing w:line="360" w:lineRule="atLeast"/>
        <w:rPr>
          <w:rFonts w:ascii="Arial" w:hAnsi="Arial"/>
          <w:sz w:val="20"/>
        </w:rPr>
      </w:pPr>
    </w:p>
    <w:p w14:paraId="3D5EB1CC" w14:textId="5FC39DED" w:rsidR="004C21EF" w:rsidRPr="004C21EF" w:rsidRDefault="004C21EF" w:rsidP="00EB4672">
      <w:pPr>
        <w:spacing w:line="360" w:lineRule="atLeast"/>
        <w:rPr>
          <w:rFonts w:ascii="Arial" w:hAnsi="Arial"/>
          <w:b/>
          <w:bCs/>
          <w:sz w:val="20"/>
        </w:rPr>
      </w:pPr>
      <w:r w:rsidRPr="004C21EF">
        <w:rPr>
          <w:rFonts w:ascii="Arial" w:hAnsi="Arial"/>
          <w:b/>
          <w:bCs/>
          <w:sz w:val="20"/>
        </w:rPr>
        <w:t xml:space="preserve">Pelletheizungen sind Schlüsseltechnologie </w:t>
      </w:r>
      <w:r>
        <w:rPr>
          <w:rFonts w:ascii="Arial" w:hAnsi="Arial"/>
          <w:b/>
          <w:bCs/>
          <w:sz w:val="20"/>
        </w:rPr>
        <w:t xml:space="preserve">in </w:t>
      </w:r>
      <w:r w:rsidRPr="004C21EF">
        <w:rPr>
          <w:rFonts w:ascii="Arial" w:hAnsi="Arial"/>
          <w:b/>
          <w:bCs/>
          <w:sz w:val="20"/>
        </w:rPr>
        <w:t>der Energiewende</w:t>
      </w:r>
    </w:p>
    <w:p w14:paraId="107DAF5F" w14:textId="77777777" w:rsidR="004C21EF" w:rsidRDefault="004C21EF" w:rsidP="00EB4672">
      <w:pPr>
        <w:spacing w:line="360" w:lineRule="atLeast"/>
        <w:rPr>
          <w:rFonts w:ascii="Arial" w:hAnsi="Arial"/>
          <w:sz w:val="20"/>
        </w:rPr>
      </w:pPr>
    </w:p>
    <w:p w14:paraId="71B7C276" w14:textId="61E57182" w:rsidR="00A16596" w:rsidRPr="00EB4672" w:rsidRDefault="00EB4672" w:rsidP="00A16596">
      <w:pPr>
        <w:spacing w:line="360" w:lineRule="atLeast"/>
        <w:rPr>
          <w:rFonts w:ascii="Arial" w:hAnsi="Arial"/>
          <w:sz w:val="20"/>
        </w:rPr>
      </w:pPr>
      <w:r w:rsidRPr="00EB4672">
        <w:rPr>
          <w:rFonts w:ascii="Arial" w:hAnsi="Arial"/>
          <w:sz w:val="20"/>
        </w:rPr>
        <w:t xml:space="preserve">Pelletheizungen sind eine Schlüsseloption zur Erfüllung der Mindestquote von 65% erneuerbaren Energien im Neubau sowie in Bestandsgebäuden, insbesondere dort, wo die Wärmepumpe </w:t>
      </w:r>
      <w:r>
        <w:rPr>
          <w:rFonts w:ascii="Arial" w:hAnsi="Arial"/>
          <w:sz w:val="20"/>
        </w:rPr>
        <w:t xml:space="preserve">bei fehlenden großflächigen Fußboden- und Wandheizungen die </w:t>
      </w:r>
      <w:r>
        <w:rPr>
          <w:rFonts w:ascii="Arial" w:hAnsi="Arial"/>
          <w:sz w:val="20"/>
        </w:rPr>
        <w:lastRenderedPageBreak/>
        <w:t xml:space="preserve">erforderlichen </w:t>
      </w:r>
      <w:r w:rsidR="0033691A">
        <w:rPr>
          <w:rFonts w:ascii="Arial" w:hAnsi="Arial"/>
          <w:sz w:val="20"/>
        </w:rPr>
        <w:t xml:space="preserve">niedrigen </w:t>
      </w:r>
      <w:r w:rsidRPr="00EB4672">
        <w:rPr>
          <w:rFonts w:ascii="Arial" w:hAnsi="Arial"/>
          <w:sz w:val="20"/>
        </w:rPr>
        <w:t xml:space="preserve">Vorlauftemperaturen nicht </w:t>
      </w:r>
      <w:r>
        <w:rPr>
          <w:rFonts w:ascii="Arial" w:hAnsi="Arial"/>
          <w:sz w:val="20"/>
        </w:rPr>
        <w:t>erfüllen kann</w:t>
      </w:r>
      <w:r w:rsidRPr="00EB4672">
        <w:rPr>
          <w:rFonts w:ascii="Arial" w:hAnsi="Arial"/>
          <w:sz w:val="20"/>
        </w:rPr>
        <w:t xml:space="preserve">. </w:t>
      </w:r>
      <w:r w:rsidR="00A16596">
        <w:rPr>
          <w:rFonts w:ascii="Arial" w:hAnsi="Arial"/>
          <w:sz w:val="20"/>
        </w:rPr>
        <w:t xml:space="preserve">Generell können Bauherren und Hauseigentümer zwischen unterschiedlichen Erfüllungsoptionen wie Pelletheizung, Wärmepumpe, </w:t>
      </w:r>
      <w:r w:rsidR="0033691A">
        <w:rPr>
          <w:rFonts w:ascii="Arial" w:hAnsi="Arial"/>
          <w:sz w:val="20"/>
        </w:rPr>
        <w:t>Solaran</w:t>
      </w:r>
      <w:r w:rsidR="004446C5">
        <w:rPr>
          <w:rFonts w:ascii="Arial" w:hAnsi="Arial"/>
          <w:sz w:val="20"/>
        </w:rPr>
        <w:t>a</w:t>
      </w:r>
      <w:r w:rsidR="0033691A">
        <w:rPr>
          <w:rFonts w:ascii="Arial" w:hAnsi="Arial"/>
          <w:sz w:val="20"/>
        </w:rPr>
        <w:t xml:space="preserve">lgen, </w:t>
      </w:r>
      <w:r w:rsidR="00A16596">
        <w:rPr>
          <w:rFonts w:ascii="Arial" w:hAnsi="Arial"/>
          <w:sz w:val="20"/>
        </w:rPr>
        <w:t xml:space="preserve">Hybridheizung oder einem Anschluss an ein Wärmenetz frei wählen. </w:t>
      </w:r>
      <w:r w:rsidR="00A16596" w:rsidRPr="00EB4672">
        <w:rPr>
          <w:rFonts w:ascii="Arial" w:hAnsi="Arial"/>
          <w:sz w:val="20"/>
        </w:rPr>
        <w:t>"</w:t>
      </w:r>
      <w:r w:rsidR="00A16596">
        <w:rPr>
          <w:rFonts w:ascii="Arial" w:hAnsi="Arial"/>
          <w:sz w:val="20"/>
        </w:rPr>
        <w:t>Mit unseren modernen Brennwert- und Heizwert-</w:t>
      </w:r>
      <w:r w:rsidR="00A16596" w:rsidRPr="00EB4672">
        <w:rPr>
          <w:rFonts w:ascii="Arial" w:hAnsi="Arial"/>
          <w:sz w:val="20"/>
        </w:rPr>
        <w:t xml:space="preserve">Pelletheizungen sind </w:t>
      </w:r>
      <w:r w:rsidR="00A16596">
        <w:rPr>
          <w:rFonts w:ascii="Arial" w:hAnsi="Arial"/>
          <w:sz w:val="20"/>
        </w:rPr>
        <w:t xml:space="preserve">wir für die Zukunft gut aufgestellt. Alle Anlagen sind zudem </w:t>
      </w:r>
      <w:r w:rsidR="00A16596" w:rsidRPr="00EB4672">
        <w:rPr>
          <w:rFonts w:ascii="Arial" w:hAnsi="Arial"/>
          <w:sz w:val="20"/>
        </w:rPr>
        <w:t>mit der sauberen ZeroFlame</w:t>
      </w:r>
      <w:r w:rsidR="00FC3D2D" w:rsidRPr="00FC3D2D">
        <w:rPr>
          <w:rFonts w:ascii="Arial" w:hAnsi="Arial"/>
          <w:sz w:val="20"/>
          <w:vertAlign w:val="superscript"/>
        </w:rPr>
        <w:t>®</w:t>
      </w:r>
      <w:r w:rsidR="00A16596" w:rsidRPr="00EB4672">
        <w:rPr>
          <w:rFonts w:ascii="Arial" w:hAnsi="Arial"/>
          <w:sz w:val="20"/>
        </w:rPr>
        <w:t xml:space="preserve"> Technologie </w:t>
      </w:r>
      <w:r w:rsidR="00FC3D2D">
        <w:rPr>
          <w:rFonts w:ascii="Arial" w:hAnsi="Arial"/>
          <w:sz w:val="20"/>
        </w:rPr>
        <w:t xml:space="preserve">oder Feinstaubfilter </w:t>
      </w:r>
      <w:r w:rsidR="00A16596" w:rsidRPr="00EB4672">
        <w:rPr>
          <w:rFonts w:ascii="Arial" w:hAnsi="Arial"/>
          <w:sz w:val="20"/>
        </w:rPr>
        <w:t xml:space="preserve">ausgestattet und stoßen </w:t>
      </w:r>
      <w:r w:rsidR="00A16596">
        <w:rPr>
          <w:rFonts w:ascii="Arial" w:hAnsi="Arial"/>
          <w:sz w:val="20"/>
        </w:rPr>
        <w:t xml:space="preserve">weniger als </w:t>
      </w:r>
      <w:r w:rsidR="00A16596" w:rsidRPr="00EB4672">
        <w:rPr>
          <w:rFonts w:ascii="Arial" w:hAnsi="Arial"/>
          <w:sz w:val="20"/>
        </w:rPr>
        <w:t>2,5 mg</w:t>
      </w:r>
      <w:r w:rsidR="00FC3D2D">
        <w:rPr>
          <w:rFonts w:ascii="Arial" w:hAnsi="Arial"/>
          <w:sz w:val="20"/>
        </w:rPr>
        <w:t>/m³</w:t>
      </w:r>
      <w:r w:rsidR="00A16596" w:rsidRPr="00EB4672">
        <w:rPr>
          <w:rFonts w:ascii="Arial" w:hAnsi="Arial"/>
          <w:sz w:val="20"/>
        </w:rPr>
        <w:t xml:space="preserve"> Feinstaub aus, weit unter dem Grenzwert der Bundesimmissionsschutzverordnung von 20 mg</w:t>
      </w:r>
      <w:r w:rsidR="00FC3D2D">
        <w:rPr>
          <w:rFonts w:ascii="Arial" w:hAnsi="Arial"/>
          <w:sz w:val="20"/>
        </w:rPr>
        <w:t>/m³</w:t>
      </w:r>
      <w:r w:rsidR="00A16596" w:rsidRPr="00EB4672">
        <w:rPr>
          <w:rFonts w:ascii="Arial" w:hAnsi="Arial"/>
          <w:sz w:val="20"/>
        </w:rPr>
        <w:t>", betont Schmidt-Menig.</w:t>
      </w:r>
    </w:p>
    <w:p w14:paraId="04A4320E" w14:textId="77777777" w:rsidR="00A16596" w:rsidRDefault="00A16596" w:rsidP="00EB4672">
      <w:pPr>
        <w:spacing w:line="360" w:lineRule="atLeast"/>
        <w:rPr>
          <w:rFonts w:ascii="Arial" w:hAnsi="Arial"/>
          <w:sz w:val="20"/>
        </w:rPr>
      </w:pPr>
    </w:p>
    <w:p w14:paraId="06755124" w14:textId="51D8F6C6" w:rsidR="00A16596" w:rsidRPr="00A16596" w:rsidRDefault="00994FB3" w:rsidP="00EB4672">
      <w:pPr>
        <w:spacing w:line="360" w:lineRule="atLeast"/>
        <w:rPr>
          <w:rFonts w:ascii="Arial" w:hAnsi="Arial"/>
          <w:b/>
          <w:bCs/>
          <w:sz w:val="20"/>
        </w:rPr>
      </w:pPr>
      <w:r w:rsidRPr="00A16596">
        <w:rPr>
          <w:rFonts w:ascii="Arial" w:hAnsi="Arial"/>
          <w:b/>
          <w:bCs/>
          <w:sz w:val="20"/>
        </w:rPr>
        <w:t>Pellet Verfügbarkeit</w:t>
      </w:r>
      <w:r w:rsidR="00A16596" w:rsidRPr="00A16596">
        <w:rPr>
          <w:rFonts w:ascii="Arial" w:hAnsi="Arial"/>
          <w:b/>
          <w:bCs/>
          <w:sz w:val="20"/>
        </w:rPr>
        <w:t xml:space="preserve"> steigt mittelfristig</w:t>
      </w:r>
    </w:p>
    <w:p w14:paraId="40143467" w14:textId="77777777" w:rsidR="00A16596" w:rsidRDefault="00A16596" w:rsidP="00EB4672">
      <w:pPr>
        <w:spacing w:line="360" w:lineRule="atLeast"/>
        <w:rPr>
          <w:rFonts w:ascii="Arial" w:hAnsi="Arial"/>
          <w:sz w:val="20"/>
        </w:rPr>
      </w:pPr>
    </w:p>
    <w:p w14:paraId="25D3858C" w14:textId="2DFE1A7D" w:rsidR="00EB4672" w:rsidRPr="00EB4672" w:rsidRDefault="00FC3D2D" w:rsidP="00EB4672">
      <w:pPr>
        <w:spacing w:line="360" w:lineRule="atLeast"/>
        <w:rPr>
          <w:rFonts w:ascii="Arial" w:hAnsi="Arial"/>
          <w:sz w:val="20"/>
        </w:rPr>
      </w:pPr>
      <w:r>
        <w:rPr>
          <w:rFonts w:ascii="Arial" w:hAnsi="Arial"/>
          <w:sz w:val="20"/>
        </w:rPr>
        <w:t xml:space="preserve">Laut der </w:t>
      </w:r>
      <w:r w:rsidRPr="00FC3D2D">
        <w:rPr>
          <w:rFonts w:ascii="Arial" w:hAnsi="Arial"/>
          <w:sz w:val="20"/>
        </w:rPr>
        <w:t>Studie „</w:t>
      </w:r>
      <w:proofErr w:type="spellStart"/>
      <w:r w:rsidRPr="00FC3D2D">
        <w:rPr>
          <w:rFonts w:ascii="Arial" w:hAnsi="Arial"/>
          <w:sz w:val="20"/>
        </w:rPr>
        <w:t>KlimaHolz</w:t>
      </w:r>
      <w:proofErr w:type="spellEnd"/>
      <w:r>
        <w:rPr>
          <w:rFonts w:ascii="Arial" w:hAnsi="Arial"/>
          <w:sz w:val="20"/>
        </w:rPr>
        <w:t xml:space="preserve">“ von </w:t>
      </w:r>
      <w:r w:rsidRPr="00FC3D2D">
        <w:rPr>
          <w:rFonts w:ascii="Arial" w:hAnsi="Arial"/>
          <w:sz w:val="20"/>
        </w:rPr>
        <w:t>Prof. Dr. Hubert Röder</w:t>
      </w:r>
      <w:r>
        <w:rPr>
          <w:rFonts w:ascii="Arial" w:hAnsi="Arial"/>
          <w:sz w:val="20"/>
        </w:rPr>
        <w:t xml:space="preserve"> ist </w:t>
      </w:r>
      <w:r w:rsidR="00EB4672" w:rsidRPr="00EB4672">
        <w:rPr>
          <w:rFonts w:ascii="Arial" w:hAnsi="Arial"/>
          <w:sz w:val="20"/>
        </w:rPr>
        <w:t xml:space="preserve">Holz nicht nur klimaneutral, sondern sogar klimapositiv </w:t>
      </w:r>
      <w:r>
        <w:rPr>
          <w:rFonts w:ascii="Arial" w:hAnsi="Arial"/>
          <w:sz w:val="20"/>
        </w:rPr>
        <w:t>-</w:t>
      </w:r>
      <w:r w:rsidR="00EB4672" w:rsidRPr="00EB4672">
        <w:rPr>
          <w:rFonts w:ascii="Arial" w:hAnsi="Arial"/>
          <w:sz w:val="20"/>
        </w:rPr>
        <w:t xml:space="preserve"> es speichert CO</w:t>
      </w:r>
      <w:r w:rsidR="00EB4672" w:rsidRPr="00FC3D2D">
        <w:rPr>
          <w:rFonts w:ascii="Arial" w:hAnsi="Arial"/>
          <w:sz w:val="20"/>
          <w:vertAlign w:val="subscript"/>
        </w:rPr>
        <w:t>2</w:t>
      </w:r>
      <w:r w:rsidR="00EB4672" w:rsidRPr="00EB4672">
        <w:rPr>
          <w:rFonts w:ascii="Arial" w:hAnsi="Arial"/>
          <w:sz w:val="20"/>
        </w:rPr>
        <w:t xml:space="preserve">, ersetzt fossile Energien und hilft so, </w:t>
      </w:r>
      <w:r w:rsidR="00A92B15">
        <w:rPr>
          <w:rFonts w:ascii="Arial" w:hAnsi="Arial"/>
          <w:sz w:val="20"/>
        </w:rPr>
        <w:t>die</w:t>
      </w:r>
      <w:r w:rsidR="00EB4672" w:rsidRPr="00EB4672">
        <w:rPr>
          <w:rFonts w:ascii="Arial" w:hAnsi="Arial"/>
          <w:sz w:val="20"/>
        </w:rPr>
        <w:t xml:space="preserve"> </w:t>
      </w:r>
      <w:r w:rsidR="004541EE">
        <w:rPr>
          <w:rFonts w:ascii="Arial" w:hAnsi="Arial"/>
          <w:sz w:val="20"/>
        </w:rPr>
        <w:t xml:space="preserve">Klimaziele zu erreichen und die </w:t>
      </w:r>
      <w:r w:rsidR="00EB4672" w:rsidRPr="00EB4672">
        <w:rPr>
          <w:rFonts w:ascii="Arial" w:hAnsi="Arial"/>
          <w:sz w:val="20"/>
        </w:rPr>
        <w:t xml:space="preserve">Abhängigkeit von </w:t>
      </w:r>
      <w:r w:rsidR="004541EE">
        <w:rPr>
          <w:rFonts w:ascii="Arial" w:hAnsi="Arial"/>
          <w:sz w:val="20"/>
        </w:rPr>
        <w:t>Öl und Gas</w:t>
      </w:r>
      <w:r w:rsidR="00EB4672" w:rsidRPr="00EB4672">
        <w:rPr>
          <w:rFonts w:ascii="Arial" w:hAnsi="Arial"/>
          <w:sz w:val="20"/>
        </w:rPr>
        <w:t xml:space="preserve"> zu reduzieren.</w:t>
      </w:r>
      <w:r w:rsidR="00A92B15">
        <w:rPr>
          <w:rFonts w:ascii="Arial" w:hAnsi="Arial"/>
          <w:sz w:val="20"/>
        </w:rPr>
        <w:t xml:space="preserve"> Pellets werden aus Reststoffen der Holzverarbeitung gewonnen. Sie sind heimisch, verfügbar und erneuerbar. </w:t>
      </w:r>
      <w:r w:rsidR="004541EE">
        <w:rPr>
          <w:rFonts w:ascii="Arial" w:hAnsi="Arial"/>
          <w:sz w:val="20"/>
        </w:rPr>
        <w:t>Durch den notwendigen Waldumbau zu klimaresilienten Wäldern wird d</w:t>
      </w:r>
      <w:r w:rsidR="00A92B15">
        <w:rPr>
          <w:rFonts w:ascii="Arial" w:hAnsi="Arial"/>
          <w:sz w:val="20"/>
        </w:rPr>
        <w:t xml:space="preserve">as Aufkommen von Biomasserohstoffen in den kommenden Jahrzehnten </w:t>
      </w:r>
      <w:r w:rsidR="004541EE">
        <w:rPr>
          <w:rFonts w:ascii="Arial" w:hAnsi="Arial"/>
          <w:sz w:val="20"/>
        </w:rPr>
        <w:t>s</w:t>
      </w:r>
      <w:r w:rsidR="00A92B15">
        <w:rPr>
          <w:rFonts w:ascii="Arial" w:hAnsi="Arial"/>
          <w:sz w:val="20"/>
        </w:rPr>
        <w:t xml:space="preserve">ogar </w:t>
      </w:r>
      <w:r w:rsidR="004541EE">
        <w:rPr>
          <w:rFonts w:ascii="Arial" w:hAnsi="Arial"/>
          <w:sz w:val="20"/>
        </w:rPr>
        <w:t>zunehmen</w:t>
      </w:r>
      <w:r w:rsidR="00A92B15">
        <w:rPr>
          <w:rFonts w:ascii="Arial" w:hAnsi="Arial"/>
          <w:sz w:val="20"/>
        </w:rPr>
        <w:t>.</w:t>
      </w:r>
      <w:r w:rsidR="00994FB3">
        <w:rPr>
          <w:rFonts w:ascii="Arial" w:hAnsi="Arial"/>
          <w:sz w:val="20"/>
        </w:rPr>
        <w:br/>
      </w:r>
      <w:r w:rsidR="0033691A">
        <w:rPr>
          <w:rFonts w:ascii="Arial" w:hAnsi="Arial"/>
          <w:sz w:val="20"/>
        </w:rPr>
        <w:t>L</w:t>
      </w:r>
      <w:r w:rsidR="004446C5">
        <w:rPr>
          <w:rFonts w:ascii="Arial" w:hAnsi="Arial"/>
          <w:sz w:val="20"/>
        </w:rPr>
        <w:t>aut</w:t>
      </w:r>
      <w:r w:rsidR="0033691A">
        <w:rPr>
          <w:rFonts w:ascii="Arial" w:hAnsi="Arial"/>
          <w:sz w:val="20"/>
        </w:rPr>
        <w:t xml:space="preserve"> Pressemeldung des DEPV vom 31.08.2023 </w:t>
      </w:r>
      <w:r w:rsidR="00994FB3">
        <w:rPr>
          <w:rFonts w:ascii="Arial" w:hAnsi="Arial"/>
          <w:sz w:val="20"/>
        </w:rPr>
        <w:t xml:space="preserve">sieht die Bundesregierung Pellets </w:t>
      </w:r>
      <w:r w:rsidR="0033691A">
        <w:rPr>
          <w:rFonts w:ascii="Arial" w:hAnsi="Arial"/>
          <w:sz w:val="20"/>
        </w:rPr>
        <w:t xml:space="preserve">mittelfristig </w:t>
      </w:r>
      <w:r w:rsidR="00994FB3">
        <w:rPr>
          <w:rFonts w:ascii="Arial" w:hAnsi="Arial"/>
          <w:sz w:val="20"/>
        </w:rPr>
        <w:t xml:space="preserve">als günstigsten Brennstoff. </w:t>
      </w:r>
    </w:p>
    <w:p w14:paraId="3EB70721" w14:textId="77777777" w:rsidR="00EB4672" w:rsidRPr="00EB4672" w:rsidRDefault="00EB4672" w:rsidP="00EB4672">
      <w:pPr>
        <w:spacing w:line="360" w:lineRule="atLeast"/>
        <w:rPr>
          <w:rFonts w:ascii="Arial" w:hAnsi="Arial"/>
          <w:sz w:val="20"/>
        </w:rPr>
      </w:pPr>
    </w:p>
    <w:p w14:paraId="4F1940C2" w14:textId="10228439" w:rsidR="004C21EF" w:rsidRPr="004C21EF" w:rsidRDefault="004C21EF" w:rsidP="00EB4672">
      <w:pPr>
        <w:spacing w:line="360" w:lineRule="atLeast"/>
        <w:rPr>
          <w:rFonts w:ascii="Arial" w:hAnsi="Arial"/>
          <w:b/>
          <w:bCs/>
          <w:sz w:val="20"/>
        </w:rPr>
      </w:pPr>
      <w:r w:rsidRPr="004C21EF">
        <w:rPr>
          <w:rFonts w:ascii="Arial" w:hAnsi="Arial"/>
          <w:b/>
          <w:bCs/>
          <w:sz w:val="20"/>
        </w:rPr>
        <w:t>CO</w:t>
      </w:r>
      <w:r w:rsidRPr="00B12510">
        <w:rPr>
          <w:rFonts w:ascii="Arial" w:hAnsi="Arial"/>
          <w:b/>
          <w:bCs/>
          <w:sz w:val="20"/>
          <w:vertAlign w:val="subscript"/>
        </w:rPr>
        <w:t>2</w:t>
      </w:r>
      <w:r w:rsidRPr="004C21EF">
        <w:rPr>
          <w:rFonts w:ascii="Arial" w:hAnsi="Arial"/>
          <w:b/>
          <w:bCs/>
          <w:sz w:val="20"/>
        </w:rPr>
        <w:t>-Steuer verteuert Heizen mit Öl und Gas</w:t>
      </w:r>
      <w:r>
        <w:rPr>
          <w:rFonts w:ascii="Arial" w:hAnsi="Arial"/>
          <w:b/>
          <w:bCs/>
          <w:sz w:val="20"/>
        </w:rPr>
        <w:t xml:space="preserve"> weiter</w:t>
      </w:r>
    </w:p>
    <w:p w14:paraId="331E1DB3" w14:textId="77777777" w:rsidR="004C21EF" w:rsidRPr="00EB4672" w:rsidRDefault="004C21EF" w:rsidP="00EB4672">
      <w:pPr>
        <w:spacing w:line="360" w:lineRule="atLeast"/>
        <w:rPr>
          <w:rFonts w:ascii="Arial" w:hAnsi="Arial"/>
          <w:sz w:val="20"/>
        </w:rPr>
      </w:pPr>
    </w:p>
    <w:p w14:paraId="5A1DFD5E" w14:textId="29ABDA40" w:rsidR="00EB4672" w:rsidRPr="00EB4672" w:rsidRDefault="00EB4672" w:rsidP="00EB4672">
      <w:pPr>
        <w:spacing w:line="360" w:lineRule="atLeast"/>
        <w:rPr>
          <w:rFonts w:ascii="Arial" w:hAnsi="Arial"/>
          <w:sz w:val="20"/>
        </w:rPr>
      </w:pPr>
      <w:r w:rsidRPr="00EB4672">
        <w:rPr>
          <w:rFonts w:ascii="Arial" w:hAnsi="Arial"/>
          <w:sz w:val="20"/>
        </w:rPr>
        <w:t>Die steigenden CO</w:t>
      </w:r>
      <w:r w:rsidRPr="00B12510">
        <w:rPr>
          <w:rFonts w:ascii="Arial" w:hAnsi="Arial"/>
          <w:sz w:val="20"/>
          <w:vertAlign w:val="subscript"/>
        </w:rPr>
        <w:t>2</w:t>
      </w:r>
      <w:r w:rsidRPr="00EB4672">
        <w:rPr>
          <w:rFonts w:ascii="Arial" w:hAnsi="Arial"/>
          <w:sz w:val="20"/>
        </w:rPr>
        <w:t xml:space="preserve">-Preise für fossile Energien machen das Heizen mit Öl und Gas in Zukunft teurer. Für ein unsaniertes Einfamilienhaus mit einer Ölheizung beträgt </w:t>
      </w:r>
      <w:r w:rsidR="004541EE">
        <w:rPr>
          <w:rFonts w:ascii="Arial" w:hAnsi="Arial"/>
          <w:sz w:val="20"/>
        </w:rPr>
        <w:t xml:space="preserve">allein </w:t>
      </w:r>
      <w:r w:rsidRPr="00EB4672">
        <w:rPr>
          <w:rFonts w:ascii="Arial" w:hAnsi="Arial"/>
          <w:sz w:val="20"/>
        </w:rPr>
        <w:t>die CO</w:t>
      </w:r>
      <w:r w:rsidRPr="00B12510">
        <w:rPr>
          <w:rFonts w:ascii="Arial" w:hAnsi="Arial"/>
          <w:sz w:val="20"/>
          <w:vertAlign w:val="subscript"/>
        </w:rPr>
        <w:t>2</w:t>
      </w:r>
      <w:r w:rsidRPr="00EB4672">
        <w:rPr>
          <w:rFonts w:ascii="Arial" w:hAnsi="Arial"/>
          <w:sz w:val="20"/>
        </w:rPr>
        <w:t xml:space="preserve">-Steuer 2026 </w:t>
      </w:r>
      <w:r w:rsidR="00E10025">
        <w:rPr>
          <w:rFonts w:ascii="Arial" w:hAnsi="Arial"/>
          <w:sz w:val="20"/>
        </w:rPr>
        <w:t xml:space="preserve">über 400 </w:t>
      </w:r>
      <w:r w:rsidR="004C21EF">
        <w:rPr>
          <w:rFonts w:ascii="Arial" w:hAnsi="Arial"/>
          <w:sz w:val="20"/>
        </w:rPr>
        <w:t>Euro</w:t>
      </w:r>
      <w:r w:rsidRPr="00EB4672">
        <w:rPr>
          <w:rFonts w:ascii="Arial" w:hAnsi="Arial"/>
          <w:sz w:val="20"/>
        </w:rPr>
        <w:t xml:space="preserve"> pro Jahr. Im Gegensatz dazu</w:t>
      </w:r>
      <w:r w:rsidR="004446C5">
        <w:rPr>
          <w:rFonts w:ascii="Arial" w:hAnsi="Arial"/>
          <w:sz w:val="20"/>
        </w:rPr>
        <w:t>,</w:t>
      </w:r>
      <w:r w:rsidRPr="00EB4672">
        <w:rPr>
          <w:rFonts w:ascii="Arial" w:hAnsi="Arial"/>
          <w:sz w:val="20"/>
        </w:rPr>
        <w:t xml:space="preserve"> sind die Preise </w:t>
      </w:r>
      <w:r w:rsidRPr="00EB4672">
        <w:rPr>
          <w:rFonts w:ascii="Arial" w:hAnsi="Arial"/>
          <w:sz w:val="20"/>
        </w:rPr>
        <w:lastRenderedPageBreak/>
        <w:t xml:space="preserve">für Pellets nach einem kurzfristigen Anstieg wieder </w:t>
      </w:r>
      <w:r w:rsidR="004446C5">
        <w:rPr>
          <w:rFonts w:ascii="Arial" w:hAnsi="Arial"/>
          <w:sz w:val="20"/>
        </w:rPr>
        <w:t xml:space="preserve">deutlich unter das Vorjahres Niveau </w:t>
      </w:r>
      <w:r w:rsidRPr="00EB4672">
        <w:rPr>
          <w:rFonts w:ascii="Arial" w:hAnsi="Arial"/>
          <w:sz w:val="20"/>
        </w:rPr>
        <w:t>gefallen</w:t>
      </w:r>
      <w:r w:rsidR="004446C5">
        <w:rPr>
          <w:rFonts w:ascii="Arial" w:hAnsi="Arial"/>
          <w:sz w:val="20"/>
        </w:rPr>
        <w:t xml:space="preserve"> und um 50% günstiger</w:t>
      </w:r>
      <w:r w:rsidR="00447AE9">
        <w:rPr>
          <w:rFonts w:ascii="Arial" w:hAnsi="Arial"/>
          <w:sz w:val="20"/>
        </w:rPr>
        <w:t xml:space="preserve"> als Heizöl</w:t>
      </w:r>
      <w:r w:rsidRPr="00EB4672">
        <w:rPr>
          <w:rFonts w:ascii="Arial" w:hAnsi="Arial"/>
          <w:sz w:val="20"/>
        </w:rPr>
        <w:t>.</w:t>
      </w:r>
    </w:p>
    <w:p w14:paraId="4B8DDC49" w14:textId="77777777" w:rsidR="00EB4672" w:rsidRDefault="00EB4672" w:rsidP="00EB4672">
      <w:pPr>
        <w:spacing w:line="360" w:lineRule="atLeast"/>
        <w:rPr>
          <w:rFonts w:ascii="Arial" w:hAnsi="Arial"/>
          <w:sz w:val="20"/>
        </w:rPr>
      </w:pPr>
    </w:p>
    <w:p w14:paraId="61F1B465" w14:textId="78DD0698" w:rsidR="0007173A" w:rsidRPr="0007173A" w:rsidRDefault="0007173A" w:rsidP="00EB4672">
      <w:pPr>
        <w:spacing w:line="360" w:lineRule="atLeast"/>
        <w:rPr>
          <w:rFonts w:ascii="Arial" w:hAnsi="Arial"/>
          <w:b/>
          <w:bCs/>
          <w:sz w:val="20"/>
        </w:rPr>
      </w:pPr>
      <w:r w:rsidRPr="0007173A">
        <w:rPr>
          <w:rFonts w:ascii="Arial" w:hAnsi="Arial"/>
          <w:b/>
          <w:bCs/>
          <w:sz w:val="20"/>
        </w:rPr>
        <w:t xml:space="preserve">ÖkoFEN bietet </w:t>
      </w:r>
      <w:r w:rsidR="00B3798B">
        <w:rPr>
          <w:rFonts w:ascii="Arial" w:hAnsi="Arial"/>
          <w:b/>
          <w:bCs/>
          <w:sz w:val="20"/>
        </w:rPr>
        <w:t xml:space="preserve">auch eine </w:t>
      </w:r>
      <w:r w:rsidRPr="0007173A">
        <w:rPr>
          <w:rFonts w:ascii="Arial" w:hAnsi="Arial"/>
          <w:b/>
          <w:bCs/>
          <w:sz w:val="20"/>
        </w:rPr>
        <w:t>Wärmepumpe an</w:t>
      </w:r>
    </w:p>
    <w:p w14:paraId="43F309D3" w14:textId="77777777" w:rsidR="0007173A" w:rsidRPr="00EB4672" w:rsidRDefault="0007173A" w:rsidP="00EB4672">
      <w:pPr>
        <w:spacing w:line="360" w:lineRule="atLeast"/>
        <w:rPr>
          <w:rFonts w:ascii="Arial" w:hAnsi="Arial"/>
          <w:sz w:val="20"/>
        </w:rPr>
      </w:pPr>
    </w:p>
    <w:p w14:paraId="671CE976" w14:textId="5EE19688" w:rsidR="00EB4672" w:rsidRPr="00EB4672" w:rsidRDefault="00EB4672" w:rsidP="00EB4672">
      <w:pPr>
        <w:spacing w:line="360" w:lineRule="atLeast"/>
        <w:rPr>
          <w:rFonts w:ascii="Arial" w:hAnsi="Arial"/>
          <w:sz w:val="20"/>
        </w:rPr>
      </w:pPr>
      <w:r w:rsidRPr="00EB4672">
        <w:rPr>
          <w:rFonts w:ascii="Arial" w:hAnsi="Arial"/>
          <w:sz w:val="20"/>
        </w:rPr>
        <w:t>Das Enddatum für die Nutzung von Öl- und Gasheizungen ist der 31. Dezember 2044. Um den Verbrauchern immer das optimale Heizsystem, passend zu ihrem Bedarf und ihrer Immobilie anbieten</w:t>
      </w:r>
      <w:r w:rsidR="004C21EF">
        <w:rPr>
          <w:rFonts w:ascii="Arial" w:hAnsi="Arial"/>
          <w:sz w:val="20"/>
        </w:rPr>
        <w:t xml:space="preserve"> zu können</w:t>
      </w:r>
      <w:r w:rsidRPr="00EB4672">
        <w:rPr>
          <w:rFonts w:ascii="Arial" w:hAnsi="Arial"/>
          <w:sz w:val="20"/>
        </w:rPr>
        <w:t xml:space="preserve">, </w:t>
      </w:r>
      <w:r w:rsidR="00447AE9">
        <w:rPr>
          <w:rFonts w:ascii="Arial" w:hAnsi="Arial"/>
          <w:sz w:val="20"/>
        </w:rPr>
        <w:t>bietet</w:t>
      </w:r>
      <w:r w:rsidRPr="00EB4672">
        <w:rPr>
          <w:rFonts w:ascii="Arial" w:hAnsi="Arial"/>
          <w:sz w:val="20"/>
        </w:rPr>
        <w:t xml:space="preserve"> ÖkoFEN </w:t>
      </w:r>
      <w:r w:rsidR="00FC3D2D">
        <w:rPr>
          <w:rFonts w:ascii="Arial" w:hAnsi="Arial"/>
          <w:sz w:val="20"/>
        </w:rPr>
        <w:t xml:space="preserve">neben Pelletheizungen </w:t>
      </w:r>
      <w:r w:rsidRPr="00EB4672">
        <w:rPr>
          <w:rFonts w:ascii="Arial" w:hAnsi="Arial"/>
          <w:sz w:val="20"/>
        </w:rPr>
        <w:t xml:space="preserve">auch eine Wärmepumpe </w:t>
      </w:r>
      <w:r w:rsidR="00447AE9">
        <w:rPr>
          <w:rFonts w:ascii="Arial" w:hAnsi="Arial"/>
          <w:sz w:val="20"/>
        </w:rPr>
        <w:t>an</w:t>
      </w:r>
      <w:r w:rsidRPr="00EB4672">
        <w:rPr>
          <w:rFonts w:ascii="Arial" w:hAnsi="Arial"/>
          <w:sz w:val="20"/>
        </w:rPr>
        <w:t xml:space="preserve">. Hier liegt der Fokus auf </w:t>
      </w:r>
      <w:bookmarkStart w:id="0" w:name="_Hlk138766664"/>
      <w:r w:rsidR="00B3798B">
        <w:rPr>
          <w:rFonts w:ascii="Arial" w:hAnsi="Arial"/>
          <w:sz w:val="20"/>
        </w:rPr>
        <w:t>dem</w:t>
      </w:r>
      <w:r w:rsidRPr="00EB4672">
        <w:rPr>
          <w:rFonts w:ascii="Arial" w:hAnsi="Arial"/>
          <w:sz w:val="20"/>
        </w:rPr>
        <w:t xml:space="preserve"> intelligenten</w:t>
      </w:r>
      <w:r w:rsidR="00B3798B">
        <w:rPr>
          <w:rFonts w:ascii="Arial" w:hAnsi="Arial"/>
          <w:sz w:val="20"/>
        </w:rPr>
        <w:t xml:space="preserve"> E</w:t>
      </w:r>
      <w:r w:rsidRPr="00EB4672">
        <w:rPr>
          <w:rFonts w:ascii="Arial" w:hAnsi="Arial"/>
          <w:sz w:val="20"/>
        </w:rPr>
        <w:t>nergiemanagementsystem</w:t>
      </w:r>
      <w:bookmarkEnd w:id="0"/>
      <w:r w:rsidRPr="00EB4672">
        <w:rPr>
          <w:rFonts w:ascii="Arial" w:hAnsi="Arial"/>
          <w:sz w:val="20"/>
        </w:rPr>
        <w:t>: Eine Steuerung und Regelung nach aktuellen Stromtarifen &amp; CO</w:t>
      </w:r>
      <w:r w:rsidRPr="00B12510">
        <w:rPr>
          <w:rFonts w:ascii="Arial" w:hAnsi="Arial"/>
          <w:sz w:val="20"/>
          <w:vertAlign w:val="subscript"/>
        </w:rPr>
        <w:t>2</w:t>
      </w:r>
      <w:r w:rsidRPr="00EB4672">
        <w:rPr>
          <w:rFonts w:ascii="Arial" w:hAnsi="Arial"/>
          <w:sz w:val="20"/>
        </w:rPr>
        <w:t>-Daten.</w:t>
      </w:r>
      <w:r w:rsidR="00B3798B">
        <w:rPr>
          <w:rFonts w:ascii="Arial" w:hAnsi="Arial"/>
          <w:sz w:val="20"/>
        </w:rPr>
        <w:t xml:space="preserve"> Der Verbraucher kann zwischen CO</w:t>
      </w:r>
      <w:r w:rsidR="00B3798B" w:rsidRPr="00B12510">
        <w:rPr>
          <w:rFonts w:ascii="Arial" w:hAnsi="Arial"/>
          <w:sz w:val="20"/>
          <w:vertAlign w:val="subscript"/>
        </w:rPr>
        <w:t>2</w:t>
      </w:r>
      <w:r w:rsidR="00B3798B">
        <w:rPr>
          <w:rFonts w:ascii="Arial" w:hAnsi="Arial"/>
          <w:sz w:val="20"/>
        </w:rPr>
        <w:t xml:space="preserve">-neutral und richtig grün oder </w:t>
      </w:r>
      <w:r w:rsidR="00B12510">
        <w:rPr>
          <w:rFonts w:ascii="Arial" w:hAnsi="Arial"/>
          <w:sz w:val="20"/>
        </w:rPr>
        <w:t xml:space="preserve">maximal </w:t>
      </w:r>
      <w:r w:rsidR="00B3798B">
        <w:rPr>
          <w:rFonts w:ascii="Arial" w:hAnsi="Arial"/>
          <w:sz w:val="20"/>
        </w:rPr>
        <w:t>günstig wählen</w:t>
      </w:r>
      <w:r w:rsidR="00B12510">
        <w:rPr>
          <w:rFonts w:ascii="Arial" w:hAnsi="Arial"/>
          <w:sz w:val="20"/>
        </w:rPr>
        <w:t xml:space="preserve"> – eine Kombination ist ebenfalls möglich</w:t>
      </w:r>
      <w:r w:rsidR="00B3798B">
        <w:rPr>
          <w:rFonts w:ascii="Arial" w:hAnsi="Arial"/>
          <w:sz w:val="20"/>
        </w:rPr>
        <w:t xml:space="preserve">. </w:t>
      </w:r>
      <w:r w:rsidRPr="00EB4672">
        <w:rPr>
          <w:rFonts w:ascii="Arial" w:hAnsi="Arial"/>
          <w:sz w:val="20"/>
        </w:rPr>
        <w:t xml:space="preserve">Die </w:t>
      </w:r>
      <w:r w:rsidR="004C21EF">
        <w:rPr>
          <w:rFonts w:ascii="Arial" w:hAnsi="Arial"/>
          <w:sz w:val="20"/>
        </w:rPr>
        <w:t xml:space="preserve">in Österreich produzierten </w:t>
      </w:r>
      <w:r w:rsidRPr="00EB4672">
        <w:rPr>
          <w:rFonts w:ascii="Arial" w:hAnsi="Arial"/>
          <w:sz w:val="20"/>
        </w:rPr>
        <w:t xml:space="preserve">Wärmepumpen </w:t>
      </w:r>
      <w:r w:rsidR="00B3798B">
        <w:rPr>
          <w:rFonts w:ascii="Arial" w:hAnsi="Arial"/>
          <w:sz w:val="20"/>
        </w:rPr>
        <w:t>sind</w:t>
      </w:r>
      <w:r w:rsidR="004C21EF">
        <w:rPr>
          <w:rFonts w:ascii="Arial" w:hAnsi="Arial"/>
          <w:sz w:val="20"/>
        </w:rPr>
        <w:t xml:space="preserve"> </w:t>
      </w:r>
      <w:r w:rsidRPr="00EB4672">
        <w:rPr>
          <w:rFonts w:ascii="Arial" w:hAnsi="Arial"/>
          <w:sz w:val="20"/>
        </w:rPr>
        <w:t>extrem geräuscharm</w:t>
      </w:r>
      <w:r w:rsidR="0007173A">
        <w:rPr>
          <w:rFonts w:ascii="Arial" w:hAnsi="Arial"/>
          <w:sz w:val="20"/>
        </w:rPr>
        <w:t>,</w:t>
      </w:r>
      <w:r w:rsidRPr="00EB4672">
        <w:rPr>
          <w:rFonts w:ascii="Arial" w:hAnsi="Arial"/>
          <w:sz w:val="20"/>
        </w:rPr>
        <w:t xml:space="preserve"> zukunftssicher </w:t>
      </w:r>
      <w:r w:rsidR="0007173A">
        <w:rPr>
          <w:rFonts w:ascii="Arial" w:hAnsi="Arial"/>
          <w:sz w:val="20"/>
        </w:rPr>
        <w:t xml:space="preserve">und umweltschonend– unter anderem </w:t>
      </w:r>
      <w:r w:rsidRPr="00EB4672">
        <w:rPr>
          <w:rFonts w:ascii="Arial" w:hAnsi="Arial"/>
          <w:sz w:val="20"/>
        </w:rPr>
        <w:t xml:space="preserve">durch das natürliche Kältemittel R290 Propan. Sie können sofort oder später mit einem Pelletkessel </w:t>
      </w:r>
      <w:r w:rsidR="0007173A">
        <w:rPr>
          <w:rFonts w:ascii="Arial" w:hAnsi="Arial"/>
          <w:sz w:val="20"/>
        </w:rPr>
        <w:t>und</w:t>
      </w:r>
      <w:r w:rsidRPr="00EB4672">
        <w:rPr>
          <w:rFonts w:ascii="Arial" w:hAnsi="Arial"/>
          <w:sz w:val="20"/>
        </w:rPr>
        <w:t xml:space="preserve"> einer Photovoltaikanlage kombiniert werden</w:t>
      </w:r>
      <w:r w:rsidR="0007173A">
        <w:rPr>
          <w:rFonts w:ascii="Arial" w:hAnsi="Arial"/>
          <w:sz w:val="20"/>
        </w:rPr>
        <w:t xml:space="preserve">. So kann im Verbund ein </w:t>
      </w:r>
      <w:r w:rsidRPr="00EB4672">
        <w:rPr>
          <w:rFonts w:ascii="Arial" w:hAnsi="Arial"/>
          <w:sz w:val="20"/>
        </w:rPr>
        <w:t xml:space="preserve">unabhängiges, hocheffizientes System </w:t>
      </w:r>
      <w:r w:rsidR="0007173A">
        <w:rPr>
          <w:rFonts w:ascii="Arial" w:hAnsi="Arial"/>
          <w:sz w:val="20"/>
        </w:rPr>
        <w:t xml:space="preserve">geschaffen werden, das </w:t>
      </w:r>
      <w:r w:rsidRPr="00EB4672">
        <w:rPr>
          <w:rFonts w:ascii="Arial" w:hAnsi="Arial"/>
          <w:sz w:val="20"/>
        </w:rPr>
        <w:t xml:space="preserve">zu jeder Jahreszeit </w:t>
      </w:r>
      <w:r w:rsidR="0007173A">
        <w:rPr>
          <w:rFonts w:ascii="Arial" w:hAnsi="Arial"/>
          <w:sz w:val="20"/>
        </w:rPr>
        <w:t xml:space="preserve">die benötigte grüne Wärme bereitstellt, </w:t>
      </w:r>
      <w:r w:rsidRPr="00EB4672">
        <w:rPr>
          <w:rFonts w:ascii="Arial" w:hAnsi="Arial"/>
          <w:sz w:val="20"/>
        </w:rPr>
        <w:t xml:space="preserve">ohne </w:t>
      </w:r>
      <w:r w:rsidR="0007173A">
        <w:rPr>
          <w:rFonts w:ascii="Arial" w:hAnsi="Arial"/>
          <w:sz w:val="20"/>
        </w:rPr>
        <w:t xml:space="preserve">Einschränkungen </w:t>
      </w:r>
      <w:r w:rsidRPr="00EB4672">
        <w:rPr>
          <w:rFonts w:ascii="Arial" w:hAnsi="Arial"/>
          <w:sz w:val="20"/>
        </w:rPr>
        <w:t>bei Stromspitzen.</w:t>
      </w:r>
      <w:r w:rsidR="0007173A">
        <w:rPr>
          <w:rFonts w:ascii="Arial" w:hAnsi="Arial"/>
          <w:sz w:val="20"/>
        </w:rPr>
        <w:t xml:space="preserve"> Die Gesamtanlage wird nur durch eine einzige App gesteuert.</w:t>
      </w:r>
    </w:p>
    <w:p w14:paraId="2591231D" w14:textId="4F3E415F" w:rsidR="00EB4672" w:rsidRPr="00EB4672" w:rsidRDefault="00EB4672" w:rsidP="00EB4672">
      <w:pPr>
        <w:spacing w:line="360" w:lineRule="atLeast"/>
        <w:rPr>
          <w:rFonts w:ascii="Arial" w:hAnsi="Arial"/>
          <w:sz w:val="20"/>
        </w:rPr>
      </w:pPr>
      <w:r w:rsidRPr="00EB4672">
        <w:rPr>
          <w:rFonts w:ascii="Arial" w:hAnsi="Arial"/>
          <w:sz w:val="20"/>
        </w:rPr>
        <w:t xml:space="preserve">"Wir freuen uns auf die Herausforderungen, die die Energiewende im Heizungskeller mit sich bringt, und </w:t>
      </w:r>
      <w:r w:rsidR="00447AE9">
        <w:rPr>
          <w:rFonts w:ascii="Arial" w:hAnsi="Arial"/>
          <w:sz w:val="20"/>
        </w:rPr>
        <w:t>stehen</w:t>
      </w:r>
      <w:r w:rsidRPr="00EB4672">
        <w:rPr>
          <w:rFonts w:ascii="Arial" w:hAnsi="Arial"/>
          <w:sz w:val="20"/>
        </w:rPr>
        <w:t xml:space="preserve"> bereit, mit unseren Technologien einen Beitrag zur nachhaltigen und regionalen Nutzung dieser Potenziale zu leisten", schließt Schmidt-Menig.</w:t>
      </w:r>
    </w:p>
    <w:p w14:paraId="29EB0E11" w14:textId="77777777" w:rsidR="004541EE" w:rsidRDefault="004541EE" w:rsidP="004541EE">
      <w:pPr>
        <w:spacing w:line="360" w:lineRule="atLeast"/>
        <w:rPr>
          <w:rFonts w:ascii="Arial" w:hAnsi="Arial"/>
          <w:sz w:val="20"/>
          <w:lang w:val="de-AT"/>
        </w:rPr>
      </w:pPr>
      <w:r>
        <w:rPr>
          <w:rFonts w:ascii="Arial" w:hAnsi="Arial"/>
          <w:sz w:val="20"/>
          <w:lang w:val="de-AT"/>
        </w:rPr>
        <w:t xml:space="preserve">Weitere Informationen unter </w:t>
      </w:r>
      <w:hyperlink r:id="rId8" w:history="1">
        <w:r w:rsidRPr="00E160F4">
          <w:rPr>
            <w:rStyle w:val="Hyperlink"/>
            <w:rFonts w:ascii="Arial" w:hAnsi="Arial" w:cs="Arial"/>
            <w:sz w:val="20"/>
            <w:lang w:val="de-AT"/>
          </w:rPr>
          <w:t>www.oekofen.de</w:t>
        </w:r>
      </w:hyperlink>
      <w:r>
        <w:rPr>
          <w:rFonts w:ascii="Arial" w:hAnsi="Arial"/>
          <w:sz w:val="20"/>
          <w:lang w:val="de-AT"/>
        </w:rPr>
        <w:t>.</w:t>
      </w:r>
    </w:p>
    <w:p w14:paraId="6EF0340B" w14:textId="77777777" w:rsidR="00B12510" w:rsidRDefault="00B12510" w:rsidP="002E64A0">
      <w:pPr>
        <w:pStyle w:val="StandardWeb"/>
        <w:spacing w:line="360" w:lineRule="atLeast"/>
        <w:rPr>
          <w:rFonts w:ascii="Arial" w:hAnsi="Arial" w:cs="Arial"/>
          <w:b/>
          <w:sz w:val="20"/>
          <w:szCs w:val="20"/>
        </w:rPr>
      </w:pPr>
    </w:p>
    <w:p w14:paraId="59BCB033" w14:textId="77777777" w:rsidR="00B12510" w:rsidRDefault="00B12510" w:rsidP="002E64A0">
      <w:pPr>
        <w:pStyle w:val="StandardWeb"/>
        <w:spacing w:line="360" w:lineRule="atLeast"/>
        <w:rPr>
          <w:rFonts w:ascii="Arial" w:hAnsi="Arial" w:cs="Arial"/>
          <w:b/>
          <w:sz w:val="20"/>
          <w:szCs w:val="20"/>
        </w:rPr>
      </w:pPr>
    </w:p>
    <w:p w14:paraId="12B25728" w14:textId="77777777" w:rsidR="00B12510" w:rsidRDefault="00B12510" w:rsidP="002E64A0">
      <w:pPr>
        <w:pStyle w:val="StandardWeb"/>
        <w:spacing w:line="360" w:lineRule="atLeast"/>
        <w:rPr>
          <w:rFonts w:ascii="Arial" w:hAnsi="Arial" w:cs="Arial"/>
          <w:b/>
          <w:sz w:val="20"/>
          <w:szCs w:val="20"/>
        </w:rPr>
      </w:pPr>
    </w:p>
    <w:p w14:paraId="67346921" w14:textId="36C084C5" w:rsidR="002E64A0" w:rsidRPr="005658EC" w:rsidRDefault="002E64A0" w:rsidP="002E64A0">
      <w:pPr>
        <w:pStyle w:val="StandardWeb"/>
        <w:spacing w:line="360" w:lineRule="atLeast"/>
        <w:rPr>
          <w:rFonts w:ascii="Arial" w:hAnsi="Arial" w:cs="Arial"/>
          <w:b/>
          <w:sz w:val="20"/>
          <w:szCs w:val="20"/>
        </w:rPr>
      </w:pPr>
      <w:r w:rsidRPr="005658EC">
        <w:rPr>
          <w:rFonts w:ascii="Arial" w:hAnsi="Arial" w:cs="Arial"/>
          <w:b/>
          <w:sz w:val="20"/>
          <w:szCs w:val="20"/>
        </w:rPr>
        <w:lastRenderedPageBreak/>
        <w:t>Über ÖkoFEN</w:t>
      </w:r>
    </w:p>
    <w:p w14:paraId="4434FFA5" w14:textId="4F6D0A7B" w:rsidR="00B12510" w:rsidRPr="007343F0" w:rsidRDefault="00B12510" w:rsidP="00B12510">
      <w:pPr>
        <w:spacing w:line="360" w:lineRule="atLeast"/>
        <w:rPr>
          <w:rFonts w:ascii="Arial" w:hAnsi="Arial"/>
          <w:sz w:val="20"/>
        </w:rPr>
      </w:pPr>
      <w:r w:rsidRPr="007343F0">
        <w:rPr>
          <w:rFonts w:ascii="Arial" w:hAnsi="Arial"/>
          <w:sz w:val="20"/>
        </w:rPr>
        <w:t xml:space="preserve">ÖkoFEN ist Europas Spezialist für </w:t>
      </w:r>
      <w:r>
        <w:rPr>
          <w:rFonts w:ascii="Arial" w:hAnsi="Arial"/>
          <w:sz w:val="20"/>
        </w:rPr>
        <w:t>richtig grüne Wärme</w:t>
      </w:r>
      <w:r w:rsidRPr="007343F0">
        <w:rPr>
          <w:rFonts w:ascii="Arial" w:hAnsi="Arial"/>
          <w:sz w:val="20"/>
        </w:rPr>
        <w:t>. Das familiengeführte Unternehmen beschäftigt mehrere hundert Mitarbeiter. Unternehmensgründer Herbert Ortner entwickelte 1997 Europas erste typengeprüfte Pelletheizung. 1999 begann die serielle Entwicklung und Produktion von Pelletkesseln. 2003 brachte ÖkoFEN die weltweit 1. Pelletheizung mit Brennwerttechnik auf den Markt. 2015 folgte der nächste Meilenstein mit der ersten stromproduzierenden Pelletheizung. 2021 gelang mit der innovativen Verfeuerungstechnologie ZeroFlame</w:t>
      </w:r>
      <w:r w:rsidRPr="003B4923">
        <w:rPr>
          <w:rFonts w:ascii="Arial" w:hAnsi="Arial"/>
          <w:sz w:val="20"/>
          <w:vertAlign w:val="superscript"/>
        </w:rPr>
        <w:t>®</w:t>
      </w:r>
      <w:r w:rsidRPr="007343F0">
        <w:rPr>
          <w:rFonts w:ascii="Arial" w:hAnsi="Arial"/>
          <w:sz w:val="20"/>
        </w:rPr>
        <w:t xml:space="preserve"> ein Quantensprung. Pelletheizungen mit ZeroFlame</w:t>
      </w:r>
      <w:r w:rsidRPr="003B4923">
        <w:rPr>
          <w:rFonts w:ascii="Arial" w:hAnsi="Arial"/>
          <w:sz w:val="20"/>
          <w:vertAlign w:val="superscript"/>
        </w:rPr>
        <w:t>®</w:t>
      </w:r>
      <w:r w:rsidRPr="007343F0">
        <w:rPr>
          <w:rFonts w:ascii="Arial" w:hAnsi="Arial"/>
          <w:sz w:val="20"/>
        </w:rPr>
        <w:t xml:space="preserve"> Technologie erreichen Emissionen nahe dem Nullwert. Nun bietet ÖkoFEN mit der Weltneuheit GreenFOX</w:t>
      </w:r>
      <w:r w:rsidRPr="003B4923">
        <w:rPr>
          <w:rFonts w:ascii="Arial" w:hAnsi="Arial"/>
          <w:sz w:val="20"/>
          <w:vertAlign w:val="superscript"/>
        </w:rPr>
        <w:t>®</w:t>
      </w:r>
      <w:r w:rsidRPr="007343F0">
        <w:rPr>
          <w:rFonts w:ascii="Arial" w:hAnsi="Arial"/>
          <w:sz w:val="20"/>
        </w:rPr>
        <w:t xml:space="preserve"> zusätzlich eine smarte Luft-Wasser-Wärmepumpe, die datenbasiert und automatisch den Stromverbrauch ökologisch optimieren kann.</w:t>
      </w:r>
    </w:p>
    <w:p w14:paraId="29C80CC3" w14:textId="40403D13" w:rsidR="001E3FDF" w:rsidRDefault="00B12510" w:rsidP="00B12510">
      <w:pPr>
        <w:pStyle w:val="StandardWeb"/>
        <w:spacing w:line="360" w:lineRule="atLeast"/>
        <w:rPr>
          <w:rFonts w:ascii="Arial" w:hAnsi="Arial"/>
          <w:sz w:val="20"/>
        </w:rPr>
      </w:pPr>
      <w:r w:rsidRPr="007343F0">
        <w:rPr>
          <w:rFonts w:ascii="Arial" w:hAnsi="Arial"/>
          <w:sz w:val="20"/>
        </w:rPr>
        <w:t>Bis heute wurden weltweit über 180.000 Anlagen installiert und Vertriebstöchter in 21 Ländern etabliert. 2006 wurde auf 15.000 Quadratmetern in Mickhausen in der Nähe von Augsburg (Bayern) eine nach modernsten ökologischen Erkenntnissen ausgerichtete Firmenzentrale mit Verwaltung und Auslieferungslager gebaut. Das Firmengebäude wurde in Niedrigenergiebauweise errichtet, wird selbstverständlich mit Pellets beheizt und mit 100% Ökostrom versorgt. Um der steigenden Nachfrage nach klimafreundlichen Heizsystemen gerecht zu werden, erweiterte ÖkoFEN 2022 das Logistikzentrum um eine dritte Halle.</w:t>
      </w:r>
    </w:p>
    <w:p w14:paraId="1FC47945" w14:textId="77777777" w:rsidR="00B12510" w:rsidRDefault="00B12510" w:rsidP="00B12510">
      <w:pPr>
        <w:pStyle w:val="StandardWeb"/>
        <w:spacing w:line="360" w:lineRule="atLeast"/>
        <w:rPr>
          <w:noProof/>
        </w:rPr>
      </w:pPr>
    </w:p>
    <w:p w14:paraId="2D6B76F3" w14:textId="375D06A6" w:rsidR="001E3FDF" w:rsidRDefault="00C81B16" w:rsidP="00D61ECE">
      <w:pPr>
        <w:pStyle w:val="StandardWeb"/>
        <w:spacing w:line="360" w:lineRule="atLeast"/>
        <w:rPr>
          <w:noProof/>
        </w:rPr>
      </w:pPr>
      <w:r>
        <w:rPr>
          <w:noProof/>
        </w:rPr>
        <w:lastRenderedPageBreak/>
        <w:drawing>
          <wp:inline distT="0" distB="0" distL="0" distR="0" wp14:anchorId="5FCD4289" wp14:editId="149A1415">
            <wp:extent cx="2428875" cy="2527011"/>
            <wp:effectExtent l="0" t="0" r="0" b="6985"/>
            <wp:docPr id="202940248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3998" cy="2532341"/>
                    </a:xfrm>
                    <a:prstGeom prst="rect">
                      <a:avLst/>
                    </a:prstGeom>
                    <a:noFill/>
                    <a:ln>
                      <a:noFill/>
                    </a:ln>
                  </pic:spPr>
                </pic:pic>
              </a:graphicData>
            </a:graphic>
          </wp:inline>
        </w:drawing>
      </w:r>
    </w:p>
    <w:p w14:paraId="2CB97FDE" w14:textId="357CF84F" w:rsidR="00D61ECE" w:rsidRPr="00625E54" w:rsidRDefault="00625E54" w:rsidP="00D61ECE">
      <w:pPr>
        <w:pStyle w:val="StandardWeb"/>
        <w:spacing w:line="360" w:lineRule="atLeast"/>
        <w:rPr>
          <w:rFonts w:ascii="Arial" w:hAnsi="Arial" w:cs="Arial"/>
          <w:bCs/>
          <w:sz w:val="20"/>
          <w:szCs w:val="20"/>
          <w:lang w:eastAsia="en-US"/>
        </w:rPr>
      </w:pPr>
      <w:r w:rsidRPr="00EB4672">
        <w:rPr>
          <w:rFonts w:ascii="Arial" w:hAnsi="Arial"/>
          <w:sz w:val="20"/>
        </w:rPr>
        <w:t>Beate Schmidt-Menig, Geschäftsführerin von ÖkoFEN</w:t>
      </w:r>
      <w:r>
        <w:rPr>
          <w:rFonts w:ascii="Arial" w:hAnsi="Arial"/>
          <w:sz w:val="20"/>
        </w:rPr>
        <w:t>,</w:t>
      </w:r>
      <w:r w:rsidRPr="00EB4672">
        <w:rPr>
          <w:rFonts w:ascii="Arial" w:hAnsi="Arial"/>
          <w:sz w:val="20"/>
        </w:rPr>
        <w:t xml:space="preserve"> begrüßt </w:t>
      </w:r>
      <w:r>
        <w:rPr>
          <w:rFonts w:ascii="Arial" w:hAnsi="Arial"/>
          <w:sz w:val="20"/>
        </w:rPr>
        <w:t xml:space="preserve">die Verabschiedung des GEGs - ein wichtiger Schritt Richtung </w:t>
      </w:r>
      <w:r w:rsidRPr="00EB4672">
        <w:rPr>
          <w:rFonts w:ascii="Arial" w:hAnsi="Arial"/>
          <w:sz w:val="20"/>
        </w:rPr>
        <w:t>Energiewende im Heizungskeller</w:t>
      </w:r>
      <w:r>
        <w:rPr>
          <w:rFonts w:ascii="Arial" w:hAnsi="Arial"/>
          <w:sz w:val="20"/>
        </w:rPr>
        <w:t>.</w:t>
      </w:r>
      <w:r>
        <w:rPr>
          <w:rFonts w:ascii="Arial" w:hAnsi="Arial" w:cs="Arial"/>
          <w:bCs/>
          <w:sz w:val="20"/>
          <w:szCs w:val="20"/>
          <w:lang w:eastAsia="en-US"/>
        </w:rPr>
        <w:br/>
      </w:r>
      <w:r w:rsidR="00D61ECE">
        <w:rPr>
          <w:rFonts w:ascii="Arial" w:hAnsi="Arial" w:cs="Arial"/>
          <w:bCs/>
          <w:sz w:val="20"/>
          <w:szCs w:val="20"/>
          <w:lang w:eastAsia="en-US"/>
        </w:rPr>
        <w:t>Bild: ÖkoFEN</w:t>
      </w:r>
    </w:p>
    <w:p w14:paraId="4D24233B" w14:textId="77777777" w:rsidR="00D61ECE" w:rsidRPr="003A0AC5" w:rsidRDefault="00D61ECE" w:rsidP="00E53CBC">
      <w:pPr>
        <w:spacing w:line="360" w:lineRule="atLeast"/>
        <w:rPr>
          <w:rFonts w:ascii="Arial" w:hAnsi="Arial"/>
          <w:color w:val="auto"/>
          <w:sz w:val="20"/>
          <w:lang w:val="de-AT"/>
        </w:rPr>
      </w:pPr>
    </w:p>
    <w:p w14:paraId="7E5FC491" w14:textId="446E4B78" w:rsidR="00B3798B" w:rsidRDefault="00625E54" w:rsidP="00B3798B">
      <w:pPr>
        <w:pStyle w:val="StandardWeb"/>
        <w:spacing w:line="360" w:lineRule="atLeast"/>
        <w:rPr>
          <w:rFonts w:ascii="Arial" w:hAnsi="Arial" w:cs="Arial"/>
          <w:bCs/>
          <w:sz w:val="20"/>
          <w:szCs w:val="20"/>
          <w:lang w:eastAsia="en-US"/>
        </w:rPr>
      </w:pPr>
      <w:r>
        <w:rPr>
          <w:noProof/>
        </w:rPr>
        <w:drawing>
          <wp:inline distT="0" distB="0" distL="0" distR="0" wp14:anchorId="66CCD329" wp14:editId="523459A8">
            <wp:extent cx="2809875" cy="2135930"/>
            <wp:effectExtent l="0" t="0" r="0" b="0"/>
            <wp:docPr id="19656037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03767" name=""/>
                    <pic:cNvPicPr/>
                  </pic:nvPicPr>
                  <pic:blipFill>
                    <a:blip r:embed="rId10"/>
                    <a:stretch>
                      <a:fillRect/>
                    </a:stretch>
                  </pic:blipFill>
                  <pic:spPr>
                    <a:xfrm>
                      <a:off x="0" y="0"/>
                      <a:ext cx="2820076" cy="2143685"/>
                    </a:xfrm>
                    <a:prstGeom prst="rect">
                      <a:avLst/>
                    </a:prstGeom>
                  </pic:spPr>
                </pic:pic>
              </a:graphicData>
            </a:graphic>
          </wp:inline>
        </w:drawing>
      </w:r>
      <w:r>
        <w:rPr>
          <w:rFonts w:ascii="Arial" w:hAnsi="Arial" w:cs="Arial"/>
          <w:bCs/>
          <w:sz w:val="20"/>
          <w:szCs w:val="20"/>
          <w:lang w:eastAsia="en-US"/>
        </w:rPr>
        <w:br/>
      </w:r>
      <w:r w:rsidRPr="00625E54">
        <w:rPr>
          <w:rFonts w:ascii="Arial" w:hAnsi="Arial" w:cs="Arial"/>
          <w:bCs/>
          <w:sz w:val="20"/>
          <w:szCs w:val="20"/>
          <w:lang w:eastAsia="en-US"/>
        </w:rPr>
        <w:t>Mit der GreenFOX</w:t>
      </w:r>
      <w:r w:rsidRPr="00625E54">
        <w:rPr>
          <w:rFonts w:ascii="Arial" w:hAnsi="Arial" w:cs="Arial"/>
          <w:bCs/>
          <w:sz w:val="20"/>
          <w:szCs w:val="20"/>
          <w:vertAlign w:val="superscript"/>
          <w:lang w:eastAsia="en-US"/>
        </w:rPr>
        <w:t>®</w:t>
      </w:r>
      <w:r w:rsidRPr="00625E54">
        <w:rPr>
          <w:rFonts w:ascii="Arial" w:hAnsi="Arial" w:cs="Arial"/>
          <w:bCs/>
          <w:sz w:val="20"/>
          <w:szCs w:val="20"/>
          <w:lang w:eastAsia="en-US"/>
        </w:rPr>
        <w:t xml:space="preserve"> </w:t>
      </w:r>
      <w:r>
        <w:rPr>
          <w:rFonts w:ascii="Arial" w:hAnsi="Arial" w:cs="Arial"/>
          <w:bCs/>
          <w:sz w:val="20"/>
          <w:szCs w:val="20"/>
          <w:lang w:eastAsia="en-US"/>
        </w:rPr>
        <w:t xml:space="preserve">bietet ÖkoFEN künftig </w:t>
      </w:r>
      <w:r w:rsidRPr="00625E54">
        <w:rPr>
          <w:rFonts w:ascii="Arial" w:hAnsi="Arial" w:cs="Arial"/>
          <w:bCs/>
          <w:sz w:val="20"/>
          <w:szCs w:val="20"/>
          <w:lang w:eastAsia="en-US"/>
        </w:rPr>
        <w:t xml:space="preserve">eine maximal nachhaltige </w:t>
      </w:r>
      <w:r w:rsidR="002B635C" w:rsidRPr="00625E54">
        <w:rPr>
          <w:rFonts w:ascii="Arial" w:hAnsi="Arial" w:cs="Arial"/>
          <w:bCs/>
          <w:sz w:val="20"/>
          <w:szCs w:val="20"/>
          <w:lang w:eastAsia="en-US"/>
        </w:rPr>
        <w:t xml:space="preserve">Luftwärmepumpe </w:t>
      </w:r>
      <w:r>
        <w:rPr>
          <w:rFonts w:ascii="Arial" w:hAnsi="Arial" w:cs="Arial"/>
          <w:bCs/>
          <w:sz w:val="20"/>
          <w:szCs w:val="20"/>
          <w:lang w:eastAsia="en-US"/>
        </w:rPr>
        <w:t>an</w:t>
      </w:r>
      <w:r w:rsidRPr="00625E54">
        <w:rPr>
          <w:rFonts w:ascii="Arial" w:hAnsi="Arial" w:cs="Arial"/>
          <w:bCs/>
          <w:sz w:val="20"/>
          <w:szCs w:val="20"/>
          <w:lang w:eastAsia="en-US"/>
        </w:rPr>
        <w:t>. GreenFOX</w:t>
      </w:r>
      <w:r w:rsidRPr="00625E54">
        <w:rPr>
          <w:rFonts w:ascii="Arial" w:hAnsi="Arial" w:cs="Arial"/>
          <w:bCs/>
          <w:sz w:val="20"/>
          <w:szCs w:val="20"/>
          <w:vertAlign w:val="superscript"/>
          <w:lang w:eastAsia="en-US"/>
        </w:rPr>
        <w:t>®</w:t>
      </w:r>
      <w:r w:rsidRPr="00625E54">
        <w:rPr>
          <w:rFonts w:ascii="Arial" w:hAnsi="Arial" w:cs="Arial"/>
          <w:bCs/>
          <w:sz w:val="20"/>
          <w:szCs w:val="20"/>
          <w:lang w:eastAsia="en-US"/>
        </w:rPr>
        <w:t xml:space="preserve"> bringt das Heizen mit </w:t>
      </w:r>
      <w:r w:rsidR="002B635C">
        <w:rPr>
          <w:rFonts w:ascii="Arial" w:hAnsi="Arial" w:cs="Arial"/>
          <w:bCs/>
          <w:sz w:val="20"/>
          <w:szCs w:val="20"/>
          <w:lang w:eastAsia="en-US"/>
        </w:rPr>
        <w:t>W</w:t>
      </w:r>
      <w:r w:rsidRPr="00625E54">
        <w:rPr>
          <w:rFonts w:ascii="Arial" w:hAnsi="Arial" w:cs="Arial"/>
          <w:bCs/>
          <w:sz w:val="20"/>
          <w:szCs w:val="20"/>
          <w:lang w:eastAsia="en-US"/>
        </w:rPr>
        <w:t>ärmepumpen auf ein völlig neues Level: Sie bietet weltweit erstmals die Möglichkeit, bei der Nutzung von externem Strom vorwiegend auf CO</w:t>
      </w:r>
      <w:r w:rsidRPr="002B635C">
        <w:rPr>
          <w:rFonts w:ascii="Arial" w:hAnsi="Arial" w:cs="Arial"/>
          <w:bCs/>
          <w:sz w:val="20"/>
          <w:szCs w:val="20"/>
          <w:vertAlign w:val="subscript"/>
          <w:lang w:eastAsia="en-US"/>
        </w:rPr>
        <w:t>2</w:t>
      </w:r>
      <w:r w:rsidRPr="00625E54">
        <w:rPr>
          <w:rFonts w:ascii="Arial" w:hAnsi="Arial" w:cs="Arial"/>
          <w:bCs/>
          <w:sz w:val="20"/>
          <w:szCs w:val="20"/>
          <w:lang w:eastAsia="en-US"/>
        </w:rPr>
        <w:t xml:space="preserve">-armen Strom zurückzugreifen und damit auch </w:t>
      </w:r>
      <w:r w:rsidRPr="00625E54">
        <w:rPr>
          <w:rFonts w:ascii="Arial" w:hAnsi="Arial" w:cs="Arial"/>
          <w:bCs/>
          <w:sz w:val="20"/>
          <w:szCs w:val="20"/>
          <w:lang w:eastAsia="en-US"/>
        </w:rPr>
        <w:lastRenderedPageBreak/>
        <w:t>mit einer Wärmepumpe ganzjährig richtig grün zu heizen</w:t>
      </w:r>
      <w:r w:rsidR="002B635C">
        <w:rPr>
          <w:rFonts w:ascii="Arial" w:hAnsi="Arial" w:cs="Arial"/>
          <w:bCs/>
          <w:sz w:val="20"/>
          <w:szCs w:val="20"/>
          <w:lang w:eastAsia="en-US"/>
        </w:rPr>
        <w:t>.</w:t>
      </w:r>
      <w:r w:rsidR="002B635C">
        <w:rPr>
          <w:rFonts w:ascii="Arial" w:hAnsi="Arial" w:cs="Arial"/>
          <w:bCs/>
          <w:sz w:val="20"/>
          <w:szCs w:val="20"/>
          <w:lang w:eastAsia="en-US"/>
        </w:rPr>
        <w:br/>
      </w:r>
      <w:r w:rsidR="00D24197">
        <w:rPr>
          <w:rFonts w:ascii="Arial" w:hAnsi="Arial" w:cs="Arial"/>
          <w:bCs/>
          <w:sz w:val="20"/>
          <w:szCs w:val="20"/>
          <w:lang w:eastAsia="en-US"/>
        </w:rPr>
        <w:t>Bild: ÖkoFEN</w:t>
      </w:r>
    </w:p>
    <w:p w14:paraId="2392A8CF" w14:textId="77777777" w:rsidR="00C81B16" w:rsidRDefault="00C81B16" w:rsidP="00B3798B">
      <w:pPr>
        <w:pStyle w:val="StandardWeb"/>
        <w:spacing w:line="360" w:lineRule="atLeast"/>
        <w:rPr>
          <w:rFonts w:ascii="Arial" w:hAnsi="Arial" w:cs="Arial"/>
          <w:bCs/>
          <w:sz w:val="20"/>
          <w:szCs w:val="20"/>
          <w:lang w:eastAsia="en-US"/>
        </w:rPr>
      </w:pPr>
    </w:p>
    <w:p w14:paraId="11727D16" w14:textId="388764F2" w:rsidR="00B3798B" w:rsidRDefault="00D95120" w:rsidP="002B635C">
      <w:pPr>
        <w:pStyle w:val="StandardWeb"/>
        <w:spacing w:line="360" w:lineRule="atLeast"/>
        <w:rPr>
          <w:rFonts w:ascii="Arial" w:hAnsi="Arial" w:cs="Arial"/>
          <w:bCs/>
          <w:sz w:val="20"/>
          <w:szCs w:val="20"/>
          <w:lang w:eastAsia="en-US"/>
        </w:rPr>
      </w:pPr>
      <w:r>
        <w:rPr>
          <w:rFonts w:ascii="Arial" w:hAnsi="Arial" w:cs="Arial"/>
          <w:bCs/>
          <w:noProof/>
          <w:sz w:val="20"/>
          <w:szCs w:val="20"/>
          <w:lang w:eastAsia="en-US"/>
        </w:rPr>
        <w:drawing>
          <wp:inline distT="0" distB="0" distL="0" distR="0" wp14:anchorId="452BE4F3" wp14:editId="3D385761">
            <wp:extent cx="3771900" cy="2628900"/>
            <wp:effectExtent l="0" t="0" r="0" b="0"/>
            <wp:docPr id="78708009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71900" cy="2628900"/>
                    </a:xfrm>
                    <a:prstGeom prst="rect">
                      <a:avLst/>
                    </a:prstGeom>
                    <a:noFill/>
                    <a:ln>
                      <a:noFill/>
                    </a:ln>
                  </pic:spPr>
                </pic:pic>
              </a:graphicData>
            </a:graphic>
          </wp:inline>
        </w:drawing>
      </w:r>
      <w:r w:rsidR="00625E54">
        <w:rPr>
          <w:rFonts w:ascii="Arial" w:hAnsi="Arial" w:cs="Arial"/>
          <w:bCs/>
          <w:sz w:val="20"/>
          <w:szCs w:val="20"/>
          <w:lang w:eastAsia="en-US"/>
        </w:rPr>
        <w:br/>
      </w:r>
      <w:r w:rsidR="002B635C" w:rsidRPr="002B635C">
        <w:rPr>
          <w:rFonts w:ascii="Arial" w:hAnsi="Arial" w:cs="Arial"/>
          <w:bCs/>
          <w:sz w:val="20"/>
          <w:szCs w:val="20"/>
          <w:lang w:eastAsia="en-US"/>
        </w:rPr>
        <w:t>Mit ZeroFlame</w:t>
      </w:r>
      <w:r w:rsidR="002B635C" w:rsidRPr="002B635C">
        <w:rPr>
          <w:rFonts w:ascii="Arial" w:hAnsi="Arial" w:cs="Arial"/>
          <w:bCs/>
          <w:sz w:val="20"/>
          <w:szCs w:val="20"/>
          <w:vertAlign w:val="superscript"/>
          <w:lang w:eastAsia="en-US"/>
        </w:rPr>
        <w:t>®</w:t>
      </w:r>
      <w:r w:rsidR="00253DB4">
        <w:rPr>
          <w:rFonts w:ascii="Arial" w:hAnsi="Arial" w:cs="Arial"/>
          <w:bCs/>
          <w:sz w:val="20"/>
          <w:szCs w:val="20"/>
          <w:lang w:eastAsia="en-US"/>
        </w:rPr>
        <w:t xml:space="preserve"> </w:t>
      </w:r>
      <w:r w:rsidR="002B635C" w:rsidRPr="002B635C">
        <w:rPr>
          <w:rFonts w:ascii="Arial" w:hAnsi="Arial" w:cs="Arial"/>
          <w:bCs/>
          <w:sz w:val="20"/>
          <w:szCs w:val="20"/>
          <w:lang w:eastAsia="en-US"/>
        </w:rPr>
        <w:t>erreich</w:t>
      </w:r>
      <w:r w:rsidR="002B635C">
        <w:rPr>
          <w:rFonts w:ascii="Arial" w:hAnsi="Arial" w:cs="Arial"/>
          <w:bCs/>
          <w:sz w:val="20"/>
          <w:szCs w:val="20"/>
          <w:lang w:eastAsia="en-US"/>
        </w:rPr>
        <w:t>en</w:t>
      </w:r>
      <w:r w:rsidR="002B635C" w:rsidRPr="002B635C">
        <w:rPr>
          <w:rFonts w:ascii="Arial" w:hAnsi="Arial" w:cs="Arial"/>
          <w:bCs/>
          <w:sz w:val="20"/>
          <w:szCs w:val="20"/>
          <w:lang w:eastAsia="en-US"/>
        </w:rPr>
        <w:t xml:space="preserve"> ÖkoFEN </w:t>
      </w:r>
      <w:r w:rsidR="002B635C">
        <w:rPr>
          <w:rFonts w:ascii="Arial" w:hAnsi="Arial" w:cs="Arial"/>
          <w:bCs/>
          <w:sz w:val="20"/>
          <w:szCs w:val="20"/>
          <w:lang w:eastAsia="en-US"/>
        </w:rPr>
        <w:t xml:space="preserve">Pelletkessel </w:t>
      </w:r>
      <w:r w:rsidR="002B635C" w:rsidRPr="002B635C">
        <w:rPr>
          <w:rFonts w:ascii="Arial" w:hAnsi="Arial" w:cs="Arial"/>
          <w:bCs/>
          <w:sz w:val="20"/>
          <w:szCs w:val="20"/>
          <w:lang w:eastAsia="en-US"/>
        </w:rPr>
        <w:t>Staubemissionen nahe dem Nullwert</w:t>
      </w:r>
      <w:r w:rsidR="002B635C">
        <w:rPr>
          <w:rFonts w:ascii="Arial" w:hAnsi="Arial" w:cs="Arial"/>
          <w:bCs/>
          <w:sz w:val="20"/>
          <w:szCs w:val="20"/>
          <w:lang w:eastAsia="en-US"/>
        </w:rPr>
        <w:t xml:space="preserve"> – ganz ohne</w:t>
      </w:r>
      <w:r w:rsidR="002B635C" w:rsidRPr="002B635C">
        <w:rPr>
          <w:rFonts w:ascii="Arial" w:hAnsi="Arial" w:cs="Arial"/>
          <w:bCs/>
          <w:sz w:val="20"/>
          <w:szCs w:val="20"/>
          <w:lang w:eastAsia="en-US"/>
        </w:rPr>
        <w:t xml:space="preserve"> Filter. </w:t>
      </w:r>
      <w:r w:rsidR="00E77A40">
        <w:rPr>
          <w:rFonts w:ascii="Arial" w:hAnsi="Arial" w:cs="Arial"/>
          <w:bCs/>
          <w:sz w:val="20"/>
          <w:szCs w:val="20"/>
          <w:lang w:eastAsia="en-US"/>
        </w:rPr>
        <w:t>Sauber heizen mit einem regionalen Brennstoff, für uns und die nächste Generation.</w:t>
      </w:r>
      <w:r w:rsidR="00E77A40">
        <w:rPr>
          <w:rFonts w:ascii="Arial" w:hAnsi="Arial" w:cs="Arial"/>
          <w:bCs/>
          <w:sz w:val="20"/>
          <w:szCs w:val="20"/>
          <w:lang w:eastAsia="en-US"/>
        </w:rPr>
        <w:br/>
      </w:r>
      <w:r w:rsidR="00B3798B">
        <w:rPr>
          <w:rFonts w:ascii="Arial" w:hAnsi="Arial" w:cs="Arial"/>
          <w:bCs/>
          <w:sz w:val="20"/>
          <w:szCs w:val="20"/>
          <w:lang w:eastAsia="en-US"/>
        </w:rPr>
        <w:t>Bild</w:t>
      </w:r>
      <w:r w:rsidR="002B635C">
        <w:rPr>
          <w:rFonts w:ascii="Arial" w:hAnsi="Arial" w:cs="Arial"/>
          <w:bCs/>
          <w:sz w:val="20"/>
          <w:szCs w:val="20"/>
          <w:lang w:eastAsia="en-US"/>
        </w:rPr>
        <w:t>:</w:t>
      </w:r>
      <w:r w:rsidR="00B3798B">
        <w:rPr>
          <w:rFonts w:ascii="Arial" w:hAnsi="Arial" w:cs="Arial"/>
          <w:bCs/>
          <w:sz w:val="20"/>
          <w:szCs w:val="20"/>
          <w:lang w:eastAsia="en-US"/>
        </w:rPr>
        <w:t xml:space="preserve"> ÖkoFEN</w:t>
      </w:r>
    </w:p>
    <w:p w14:paraId="6DEC573F" w14:textId="77777777" w:rsidR="00B3798B" w:rsidRDefault="00B3798B" w:rsidP="00B3798B">
      <w:pPr>
        <w:pStyle w:val="StandardWeb"/>
        <w:spacing w:line="360" w:lineRule="atLeast"/>
        <w:rPr>
          <w:rFonts w:ascii="Arial" w:hAnsi="Arial" w:cs="Arial"/>
          <w:bCs/>
          <w:sz w:val="20"/>
          <w:szCs w:val="20"/>
          <w:lang w:eastAsia="en-US"/>
        </w:rPr>
      </w:pPr>
    </w:p>
    <w:p w14:paraId="47DEDFFF" w14:textId="74FEA5CA" w:rsidR="006B3199" w:rsidRPr="00B3798B" w:rsidRDefault="00B3798B" w:rsidP="00B3798B">
      <w:pPr>
        <w:pStyle w:val="StandardWeb"/>
        <w:spacing w:line="360" w:lineRule="atLeast"/>
        <w:rPr>
          <w:rFonts w:ascii="Arial" w:hAnsi="Arial"/>
          <w:sz w:val="20"/>
          <w:lang w:val="de-AT"/>
        </w:rPr>
      </w:pPr>
      <w:r>
        <w:rPr>
          <w:rFonts w:ascii="Arial" w:hAnsi="Arial"/>
          <w:bCs/>
          <w:sz w:val="20"/>
          <w:lang w:eastAsia="en-US"/>
        </w:rPr>
        <w:t>Abd</w:t>
      </w:r>
      <w:r w:rsidR="006B3199" w:rsidRPr="00007D3D">
        <w:rPr>
          <w:rFonts w:ascii="Arial" w:hAnsi="Arial" w:cs="Arial"/>
          <w:bCs/>
          <w:sz w:val="20"/>
          <w:szCs w:val="20"/>
          <w:lang w:eastAsia="en-US"/>
        </w:rPr>
        <w:t>ruck honorarfrei – Beleg erbeten</w:t>
      </w:r>
    </w:p>
    <w:p w14:paraId="21418A25" w14:textId="77777777" w:rsidR="00FE235A" w:rsidRDefault="00FE235A" w:rsidP="00FE235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Ansp</w:t>
      </w:r>
      <w:r>
        <w:rPr>
          <w:rFonts w:ascii="Arial" w:hAnsi="Arial" w:cs="Arial"/>
          <w:bCs/>
          <w:sz w:val="20"/>
          <w:szCs w:val="20"/>
          <w:lang w:eastAsia="en-US"/>
        </w:rPr>
        <w:t>rechpartner für die Redaktionen</w:t>
      </w:r>
    </w:p>
    <w:p w14:paraId="6A5D6111" w14:textId="77777777" w:rsidR="00FE235A" w:rsidRPr="000A43E1" w:rsidRDefault="00FE235A" w:rsidP="00FE235A">
      <w:pPr>
        <w:pStyle w:val="StandardWeb"/>
        <w:spacing w:before="0" w:beforeAutospacing="0" w:after="0" w:afterAutospacing="0" w:line="360" w:lineRule="atLeast"/>
        <w:rPr>
          <w:rFonts w:ascii="Arial" w:hAnsi="Arial" w:cs="Arial"/>
          <w:bCs/>
          <w:sz w:val="20"/>
          <w:szCs w:val="20"/>
          <w:lang w:val="en-US" w:eastAsia="en-US"/>
        </w:rPr>
      </w:pPr>
      <w:r w:rsidRPr="000A43E1">
        <w:rPr>
          <w:rFonts w:ascii="Arial" w:hAnsi="Arial" w:cs="Arial"/>
          <w:bCs/>
          <w:sz w:val="20"/>
          <w:szCs w:val="20"/>
          <w:lang w:val="en-US" w:eastAsia="en-US"/>
        </w:rPr>
        <w:t>PR Company GmbH</w:t>
      </w:r>
    </w:p>
    <w:p w14:paraId="0C94F82C" w14:textId="77777777" w:rsidR="00FE235A" w:rsidRPr="00007D3D" w:rsidRDefault="00FE235A" w:rsidP="00FE235A">
      <w:pPr>
        <w:pStyle w:val="StandardWeb"/>
        <w:spacing w:before="0" w:beforeAutospacing="0" w:after="0" w:afterAutospacing="0" w:line="360" w:lineRule="atLeast"/>
        <w:rPr>
          <w:rFonts w:ascii="Arial" w:hAnsi="Arial" w:cs="Arial"/>
          <w:bCs/>
          <w:sz w:val="20"/>
          <w:szCs w:val="20"/>
          <w:lang w:eastAsia="en-US"/>
        </w:rPr>
      </w:pPr>
      <w:r w:rsidRPr="000A43E1">
        <w:rPr>
          <w:rFonts w:ascii="Arial" w:hAnsi="Arial" w:cs="Arial"/>
          <w:bCs/>
          <w:sz w:val="20"/>
          <w:szCs w:val="20"/>
          <w:lang w:val="en-US" w:eastAsia="en-US"/>
        </w:rPr>
        <w:t xml:space="preserve">Anton-Sorg-Str. </w:t>
      </w:r>
      <w:r>
        <w:rPr>
          <w:rFonts w:ascii="Arial" w:hAnsi="Arial" w:cs="Arial"/>
          <w:bCs/>
          <w:sz w:val="20"/>
          <w:szCs w:val="20"/>
          <w:lang w:eastAsia="en-US"/>
        </w:rPr>
        <w:t>1</w:t>
      </w:r>
    </w:p>
    <w:p w14:paraId="4A015898" w14:textId="77777777" w:rsidR="00FE235A" w:rsidRPr="00007D3D" w:rsidRDefault="00FE235A" w:rsidP="00FE235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D-861</w:t>
      </w:r>
      <w:r>
        <w:rPr>
          <w:rFonts w:ascii="Arial" w:hAnsi="Arial" w:cs="Arial"/>
          <w:bCs/>
          <w:sz w:val="20"/>
          <w:szCs w:val="20"/>
          <w:lang w:eastAsia="en-US"/>
        </w:rPr>
        <w:t>9</w:t>
      </w:r>
      <w:r w:rsidRPr="00007D3D">
        <w:rPr>
          <w:rFonts w:ascii="Arial" w:hAnsi="Arial" w:cs="Arial"/>
          <w:bCs/>
          <w:sz w:val="20"/>
          <w:szCs w:val="20"/>
          <w:lang w:eastAsia="en-US"/>
        </w:rPr>
        <w:t>9 Augsburg</w:t>
      </w:r>
    </w:p>
    <w:p w14:paraId="30B0AA4B" w14:textId="77777777" w:rsidR="00FE235A" w:rsidRPr="00007D3D" w:rsidRDefault="00FE235A" w:rsidP="00FE235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 xml:space="preserve">Tel </w:t>
      </w:r>
      <w:r>
        <w:rPr>
          <w:rFonts w:ascii="Arial" w:hAnsi="Arial" w:cs="Arial"/>
          <w:bCs/>
          <w:sz w:val="20"/>
          <w:szCs w:val="20"/>
          <w:lang w:eastAsia="en-US"/>
        </w:rPr>
        <w:t xml:space="preserve">+49 </w:t>
      </w:r>
      <w:r w:rsidRPr="00007D3D">
        <w:rPr>
          <w:rFonts w:ascii="Arial" w:hAnsi="Arial" w:cs="Arial"/>
          <w:bCs/>
          <w:sz w:val="20"/>
          <w:szCs w:val="20"/>
          <w:lang w:eastAsia="en-US"/>
        </w:rPr>
        <w:t>(0</w:t>
      </w:r>
      <w:r>
        <w:rPr>
          <w:rFonts w:ascii="Arial" w:hAnsi="Arial" w:cs="Arial"/>
          <w:bCs/>
          <w:sz w:val="20"/>
          <w:szCs w:val="20"/>
          <w:lang w:eastAsia="en-US"/>
        </w:rPr>
        <w:t xml:space="preserve">) </w:t>
      </w:r>
      <w:r w:rsidRPr="00007D3D">
        <w:rPr>
          <w:rFonts w:ascii="Arial" w:hAnsi="Arial" w:cs="Arial"/>
          <w:bCs/>
          <w:sz w:val="20"/>
          <w:szCs w:val="20"/>
          <w:lang w:eastAsia="en-US"/>
        </w:rPr>
        <w:t>821</w:t>
      </w:r>
      <w:r>
        <w:rPr>
          <w:rFonts w:ascii="Arial" w:hAnsi="Arial" w:cs="Arial"/>
          <w:bCs/>
          <w:sz w:val="20"/>
          <w:szCs w:val="20"/>
          <w:lang w:eastAsia="en-US"/>
        </w:rPr>
        <w:t>/</w:t>
      </w:r>
      <w:r w:rsidRPr="00007D3D">
        <w:rPr>
          <w:rFonts w:ascii="Arial" w:hAnsi="Arial" w:cs="Arial"/>
          <w:bCs/>
          <w:sz w:val="20"/>
          <w:szCs w:val="20"/>
          <w:lang w:eastAsia="en-US"/>
        </w:rPr>
        <w:t xml:space="preserve"> 258 93 00</w:t>
      </w:r>
    </w:p>
    <w:p w14:paraId="0481C861" w14:textId="77777777" w:rsidR="00FE235A" w:rsidRPr="00007D3D" w:rsidRDefault="00FE235A" w:rsidP="00FE235A">
      <w:pPr>
        <w:pStyle w:val="StandardWeb"/>
        <w:spacing w:before="0" w:beforeAutospacing="0" w:after="0" w:afterAutospacing="0" w:line="360" w:lineRule="atLeast"/>
        <w:rPr>
          <w:rFonts w:ascii="Arial" w:hAnsi="Arial" w:cs="Arial"/>
          <w:bCs/>
          <w:sz w:val="20"/>
          <w:szCs w:val="20"/>
          <w:lang w:eastAsia="en-US"/>
        </w:rPr>
      </w:pPr>
      <w:r w:rsidRPr="00007D3D">
        <w:rPr>
          <w:rFonts w:ascii="Arial" w:hAnsi="Arial" w:cs="Arial"/>
          <w:bCs/>
          <w:sz w:val="20"/>
          <w:szCs w:val="20"/>
          <w:lang w:eastAsia="en-US"/>
        </w:rPr>
        <w:t xml:space="preserve">Fax </w:t>
      </w:r>
      <w:r>
        <w:rPr>
          <w:rFonts w:ascii="Arial" w:hAnsi="Arial" w:cs="Arial"/>
          <w:bCs/>
          <w:sz w:val="20"/>
          <w:szCs w:val="20"/>
          <w:lang w:eastAsia="en-US"/>
        </w:rPr>
        <w:t xml:space="preserve">+49 </w:t>
      </w:r>
      <w:r w:rsidRPr="00007D3D">
        <w:rPr>
          <w:rFonts w:ascii="Arial" w:hAnsi="Arial" w:cs="Arial"/>
          <w:bCs/>
          <w:sz w:val="20"/>
          <w:szCs w:val="20"/>
          <w:lang w:eastAsia="en-US"/>
        </w:rPr>
        <w:t>(0</w:t>
      </w:r>
      <w:r>
        <w:rPr>
          <w:rFonts w:ascii="Arial" w:hAnsi="Arial" w:cs="Arial"/>
          <w:bCs/>
          <w:sz w:val="20"/>
          <w:szCs w:val="20"/>
          <w:lang w:eastAsia="en-US"/>
        </w:rPr>
        <w:t xml:space="preserve">) </w:t>
      </w:r>
      <w:r w:rsidRPr="00007D3D">
        <w:rPr>
          <w:rFonts w:ascii="Arial" w:hAnsi="Arial" w:cs="Arial"/>
          <w:bCs/>
          <w:sz w:val="20"/>
          <w:szCs w:val="20"/>
          <w:lang w:eastAsia="en-US"/>
        </w:rPr>
        <w:t>821</w:t>
      </w:r>
      <w:r>
        <w:rPr>
          <w:rFonts w:ascii="Arial" w:hAnsi="Arial" w:cs="Arial"/>
          <w:bCs/>
          <w:sz w:val="20"/>
          <w:szCs w:val="20"/>
          <w:lang w:eastAsia="en-US"/>
        </w:rPr>
        <w:t>/</w:t>
      </w:r>
      <w:r w:rsidRPr="00007D3D">
        <w:rPr>
          <w:rFonts w:ascii="Arial" w:hAnsi="Arial" w:cs="Arial"/>
          <w:bCs/>
          <w:sz w:val="20"/>
          <w:szCs w:val="20"/>
          <w:lang w:eastAsia="en-US"/>
        </w:rPr>
        <w:t xml:space="preserve"> 589</w:t>
      </w:r>
      <w:r>
        <w:rPr>
          <w:rFonts w:ascii="Arial" w:hAnsi="Arial" w:cs="Arial"/>
          <w:bCs/>
          <w:sz w:val="20"/>
          <w:szCs w:val="20"/>
          <w:lang w:eastAsia="en-US"/>
        </w:rPr>
        <w:t xml:space="preserve"> 74 78</w:t>
      </w:r>
    </w:p>
    <w:p w14:paraId="01F0EF82" w14:textId="77777777" w:rsidR="00FE235A" w:rsidRDefault="00FE235A" w:rsidP="00FE235A">
      <w:pPr>
        <w:spacing w:line="360" w:lineRule="atLeast"/>
        <w:rPr>
          <w:rFonts w:ascii="Arial" w:hAnsi="Arial"/>
          <w:sz w:val="20"/>
          <w:lang w:val="de-AT"/>
        </w:rPr>
      </w:pPr>
      <w:r>
        <w:rPr>
          <w:rFonts w:ascii="Arial" w:hAnsi="Arial"/>
          <w:bCs/>
          <w:sz w:val="20"/>
          <w:lang w:eastAsia="en-US"/>
        </w:rPr>
        <w:t>e</w:t>
      </w:r>
      <w:r w:rsidRPr="00007D3D">
        <w:rPr>
          <w:rFonts w:ascii="Arial" w:hAnsi="Arial"/>
          <w:bCs/>
          <w:sz w:val="20"/>
          <w:lang w:eastAsia="en-US"/>
        </w:rPr>
        <w:t xml:space="preserve">-Mail: </w:t>
      </w:r>
      <w:r w:rsidRPr="008E068A">
        <w:rPr>
          <w:rFonts w:ascii="Arial" w:hAnsi="Arial"/>
          <w:bCs/>
          <w:sz w:val="20"/>
          <w:lang w:eastAsia="en-US"/>
        </w:rPr>
        <w:t>oekofen@prcompany.de</w:t>
      </w:r>
    </w:p>
    <w:sectPr w:rsidR="00FE235A" w:rsidSect="004446C5">
      <w:headerReference w:type="default" r:id="rId12"/>
      <w:footerReference w:type="default" r:id="rId13"/>
      <w:pgSz w:w="11906" w:h="16838" w:code="9"/>
      <w:pgMar w:top="2977" w:right="4818" w:bottom="1134" w:left="1134" w:header="1134" w:footer="13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631AA3" w14:textId="77777777" w:rsidR="00676513" w:rsidRDefault="00676513">
      <w:r>
        <w:separator/>
      </w:r>
    </w:p>
  </w:endnote>
  <w:endnote w:type="continuationSeparator" w:id="0">
    <w:p w14:paraId="406C4E7C" w14:textId="77777777" w:rsidR="00676513" w:rsidRDefault="00676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vers">
    <w:altName w:val="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Rotis Semi Sans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915B55" w14:textId="6A3DA212" w:rsidR="00DB60C9" w:rsidRDefault="00256456" w:rsidP="0064058D">
    <w:pPr>
      <w:pStyle w:val="Fuzeile"/>
      <w:tabs>
        <w:tab w:val="clear" w:pos="9072"/>
        <w:tab w:val="right" w:pos="10620"/>
      </w:tabs>
      <w:ind w:left="-1080" w:hanging="180"/>
    </w:pPr>
    <w:r w:rsidRPr="004B58B7">
      <w:rPr>
        <w:noProof/>
        <w:color w:val="444444"/>
      </w:rPr>
      <mc:AlternateContent>
        <mc:Choice Requires="wps">
          <w:drawing>
            <wp:anchor distT="0" distB="0" distL="114300" distR="114300" simplePos="0" relativeHeight="251680768" behindDoc="0" locked="0" layoutInCell="1" allowOverlap="1" wp14:anchorId="25F69CDC" wp14:editId="51815558">
              <wp:simplePos x="0" y="0"/>
              <wp:positionH relativeFrom="column">
                <wp:posOffset>3499485</wp:posOffset>
              </wp:positionH>
              <wp:positionV relativeFrom="paragraph">
                <wp:posOffset>400050</wp:posOffset>
              </wp:positionV>
              <wp:extent cx="1485900" cy="57150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E366A" w14:textId="77777777" w:rsidR="00FE235A" w:rsidRPr="001D6490" w:rsidRDefault="00FE235A" w:rsidP="00FE235A">
                          <w:pPr>
                            <w:rPr>
                              <w:rFonts w:ascii="Arial" w:hAnsi="Arial"/>
                              <w:color w:val="444444"/>
                              <w:sz w:val="15"/>
                              <w:szCs w:val="15"/>
                            </w:rPr>
                          </w:pPr>
                          <w:r w:rsidRPr="001D6490">
                            <w:rPr>
                              <w:rFonts w:ascii="Arial" w:hAnsi="Arial"/>
                              <w:color w:val="444444"/>
                              <w:sz w:val="15"/>
                              <w:szCs w:val="15"/>
                            </w:rPr>
                            <w:t>ÖkoFEN Pressestelle</w:t>
                          </w:r>
                        </w:p>
                        <w:p w14:paraId="1C1A5B53" w14:textId="77777777" w:rsidR="00FE235A" w:rsidRDefault="00FE235A" w:rsidP="00FE235A">
                          <w:pPr>
                            <w:rPr>
                              <w:rFonts w:ascii="Arial" w:hAnsi="Arial"/>
                              <w:color w:val="444444"/>
                              <w:sz w:val="15"/>
                              <w:szCs w:val="15"/>
                            </w:rPr>
                          </w:pPr>
                          <w:r w:rsidRPr="00C30B20">
                            <w:rPr>
                              <w:rFonts w:ascii="Arial" w:hAnsi="Arial"/>
                              <w:color w:val="444444"/>
                              <w:sz w:val="15"/>
                              <w:szCs w:val="15"/>
                            </w:rPr>
                            <w:t>PR Company GmbH</w:t>
                          </w:r>
                        </w:p>
                        <w:p w14:paraId="3A2E3853" w14:textId="77777777" w:rsidR="00FE235A" w:rsidRPr="00C30B20" w:rsidRDefault="00FE235A" w:rsidP="00FE235A">
                          <w:pPr>
                            <w:rPr>
                              <w:rFonts w:ascii="Arial" w:hAnsi="Arial"/>
                              <w:color w:val="444444"/>
                              <w:sz w:val="15"/>
                              <w:szCs w:val="15"/>
                            </w:rPr>
                          </w:pPr>
                          <w:r>
                            <w:rPr>
                              <w:rFonts w:ascii="Arial" w:hAnsi="Arial"/>
                              <w:color w:val="444444"/>
                              <w:sz w:val="15"/>
                              <w:szCs w:val="15"/>
                            </w:rPr>
                            <w:t>Anton-Sorg-Str. 1</w:t>
                          </w:r>
                        </w:p>
                        <w:p w14:paraId="16879EFC" w14:textId="6ACA5B2E" w:rsidR="00E125BE" w:rsidRPr="00FE235A" w:rsidRDefault="00FE235A" w:rsidP="00154BD3">
                          <w:pPr>
                            <w:rPr>
                              <w:rFonts w:ascii="Arial" w:hAnsi="Arial"/>
                              <w:color w:val="444444"/>
                              <w:sz w:val="15"/>
                              <w:szCs w:val="15"/>
                            </w:rPr>
                          </w:pPr>
                          <w:r w:rsidRPr="00C30B20">
                            <w:rPr>
                              <w:rFonts w:ascii="Arial" w:hAnsi="Arial"/>
                              <w:color w:val="444444"/>
                              <w:sz w:val="15"/>
                              <w:szCs w:val="15"/>
                            </w:rPr>
                            <w:t>D-861</w:t>
                          </w:r>
                          <w:r>
                            <w:rPr>
                              <w:rFonts w:ascii="Arial" w:hAnsi="Arial"/>
                              <w:color w:val="444444"/>
                              <w:sz w:val="15"/>
                              <w:szCs w:val="15"/>
                            </w:rPr>
                            <w:t>9</w:t>
                          </w:r>
                          <w:r w:rsidRPr="00C30B20">
                            <w:rPr>
                              <w:rFonts w:ascii="Arial" w:hAnsi="Arial"/>
                              <w:color w:val="444444"/>
                              <w:sz w:val="15"/>
                              <w:szCs w:val="15"/>
                            </w:rPr>
                            <w:t>9 Augsburg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F69CDC" id="_x0000_t202" coordsize="21600,21600" o:spt="202" path="m,l,21600r21600,l21600,xe">
              <v:stroke joinstyle="miter"/>
              <v:path gradientshapeok="t" o:connecttype="rect"/>
            </v:shapetype>
            <v:shape id="Text Box 16" o:spid="_x0000_s1026" type="#_x0000_t202" style="position:absolute;left:0;text-align:left;margin-left:275.55pt;margin-top:31.5pt;width:117pt;height: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01L3gEAAKEDAAAOAAAAZHJzL2Uyb0RvYy54bWysU9tu2zAMfR+wfxD0vtgOkrU14hRdiw4D&#10;ugvQ7QNkWbKF2aJGKbGzrx8lp2m2vhV7ESiRPuQ5PN5cT0PP9gq9AVvxYpFzpqyExti24j++37+7&#10;5MwHYRvRg1UVPyjPr7dv32xGV6oldNA3ChmBWF+OruJdCK7MMi87NQi/AKcsJTXgIAJdsc0aFCOh&#10;D322zPP32QjYOASpvKfXuznJtwlfayXDV629CqyvOM0W0onprOOZbTeibFG4zsjjGOIVUwzCWGp6&#10;groTQbAdmhdQg5EIHnRYSBgy0NpIlTgQmyL/h81jJ5xKXEgc704y+f8HK7/sH903ZGH6ABMtMJHw&#10;7gHkT88s3HbCtuoGEcZOiYYaF1GybHS+PH4apfaljyD1+BkaWrLYBUhAk8YhqkI8GaHTAg4n0dUU&#10;mIwtV5frq5xSknLri2JNcWwhyqevHfrwUcHAYlBxpKUmdLF/8GEufSqJzSzcm75Pi+3tXw+EGV/S&#10;9HHgefQw1RNVRxY1NAfigTD7hHxNQQf4m7ORPFJx/2snUHHWf7KkxVWxWkVTpctqfbGkC55n6vOM&#10;sJKgKh44m8PbMBtx59C0HXWa1bdwQ/ppk6g9T3Wcm3yQxDl6Nhrt/J6qnv+s7R8AAAD//wMAUEsD&#10;BBQABgAIAAAAIQACNfUr3AAAAAoBAAAPAAAAZHJzL2Rvd25yZXYueG1sTI/LTsMwEEX3SPyDNZXY&#10;UTuA25LGqRCILailILFz42kSEY+j2G3C3zOsYDl3ju6j2Ey+E2ccYhvIQDZXIJCq4FqqDezfnq9X&#10;IGKy5GwXCA18Y4RNeXlR2NyFkbZ43qVasAnF3BpoUupzKWPVoLdxHnok/h3D4G3ic6ilG+zI5r6T&#10;N0otpLctcUJje3xssPranbyB95fj58edeq2fvO7HMClJ/l4aczWbHtYgEk7pD4bf+lwdSu50CCdy&#10;UXQGtM4yRg0sbnkTA8uVZuHApGZFloX8P6H8AQAA//8DAFBLAQItABQABgAIAAAAIQC2gziS/gAA&#10;AOEBAAATAAAAAAAAAAAAAAAAAAAAAABbQ29udGVudF9UeXBlc10ueG1sUEsBAi0AFAAGAAgAAAAh&#10;ADj9If/WAAAAlAEAAAsAAAAAAAAAAAAAAAAALwEAAF9yZWxzLy5yZWxzUEsBAi0AFAAGAAgAAAAh&#10;AIKjTUveAQAAoQMAAA4AAAAAAAAAAAAAAAAALgIAAGRycy9lMm9Eb2MueG1sUEsBAi0AFAAGAAgA&#10;AAAhAAI19SvcAAAACgEAAA8AAAAAAAAAAAAAAAAAOAQAAGRycy9kb3ducmV2LnhtbFBLBQYAAAAA&#10;BAAEAPMAAABBBQAAAAA=&#10;" filled="f" stroked="f">
              <v:textbox>
                <w:txbxContent>
                  <w:p w14:paraId="421E366A" w14:textId="77777777" w:rsidR="00FE235A" w:rsidRPr="001D6490" w:rsidRDefault="00FE235A" w:rsidP="00FE235A">
                    <w:pPr>
                      <w:rPr>
                        <w:rFonts w:ascii="Arial" w:hAnsi="Arial"/>
                        <w:color w:val="444444"/>
                        <w:sz w:val="15"/>
                        <w:szCs w:val="15"/>
                      </w:rPr>
                    </w:pPr>
                    <w:r w:rsidRPr="001D6490">
                      <w:rPr>
                        <w:rFonts w:ascii="Arial" w:hAnsi="Arial"/>
                        <w:color w:val="444444"/>
                        <w:sz w:val="15"/>
                        <w:szCs w:val="15"/>
                      </w:rPr>
                      <w:t>ÖkoFEN Pressestelle</w:t>
                    </w:r>
                  </w:p>
                  <w:p w14:paraId="1C1A5B53" w14:textId="77777777" w:rsidR="00FE235A" w:rsidRDefault="00FE235A" w:rsidP="00FE235A">
                    <w:pPr>
                      <w:rPr>
                        <w:rFonts w:ascii="Arial" w:hAnsi="Arial"/>
                        <w:color w:val="444444"/>
                        <w:sz w:val="15"/>
                        <w:szCs w:val="15"/>
                      </w:rPr>
                    </w:pPr>
                    <w:r w:rsidRPr="00C30B20">
                      <w:rPr>
                        <w:rFonts w:ascii="Arial" w:hAnsi="Arial"/>
                        <w:color w:val="444444"/>
                        <w:sz w:val="15"/>
                        <w:szCs w:val="15"/>
                      </w:rPr>
                      <w:t>PR Company GmbH</w:t>
                    </w:r>
                  </w:p>
                  <w:p w14:paraId="3A2E3853" w14:textId="77777777" w:rsidR="00FE235A" w:rsidRPr="00C30B20" w:rsidRDefault="00FE235A" w:rsidP="00FE235A">
                    <w:pPr>
                      <w:rPr>
                        <w:rFonts w:ascii="Arial" w:hAnsi="Arial"/>
                        <w:color w:val="444444"/>
                        <w:sz w:val="15"/>
                        <w:szCs w:val="15"/>
                      </w:rPr>
                    </w:pPr>
                    <w:r>
                      <w:rPr>
                        <w:rFonts w:ascii="Arial" w:hAnsi="Arial"/>
                        <w:color w:val="444444"/>
                        <w:sz w:val="15"/>
                        <w:szCs w:val="15"/>
                      </w:rPr>
                      <w:t>Anton-Sorg-Str. 1</w:t>
                    </w:r>
                  </w:p>
                  <w:p w14:paraId="16879EFC" w14:textId="6ACA5B2E" w:rsidR="00E125BE" w:rsidRPr="00FE235A" w:rsidRDefault="00FE235A" w:rsidP="00154BD3">
                    <w:pPr>
                      <w:rPr>
                        <w:rFonts w:ascii="Arial" w:hAnsi="Arial"/>
                        <w:color w:val="444444"/>
                        <w:sz w:val="15"/>
                        <w:szCs w:val="15"/>
                      </w:rPr>
                    </w:pPr>
                    <w:r w:rsidRPr="00C30B20">
                      <w:rPr>
                        <w:rFonts w:ascii="Arial" w:hAnsi="Arial"/>
                        <w:color w:val="444444"/>
                        <w:sz w:val="15"/>
                        <w:szCs w:val="15"/>
                      </w:rPr>
                      <w:t>D-861</w:t>
                    </w:r>
                    <w:r>
                      <w:rPr>
                        <w:rFonts w:ascii="Arial" w:hAnsi="Arial"/>
                        <w:color w:val="444444"/>
                        <w:sz w:val="15"/>
                        <w:szCs w:val="15"/>
                      </w:rPr>
                      <w:t>9</w:t>
                    </w:r>
                    <w:r w:rsidRPr="00C30B20">
                      <w:rPr>
                        <w:rFonts w:ascii="Arial" w:hAnsi="Arial"/>
                        <w:color w:val="444444"/>
                        <w:sz w:val="15"/>
                        <w:szCs w:val="15"/>
                      </w:rPr>
                      <w:t>9 Augsburg</w:t>
                    </w:r>
                  </w:p>
                </w:txbxContent>
              </v:textbox>
            </v:shape>
          </w:pict>
        </mc:Fallback>
      </mc:AlternateContent>
    </w:r>
    <w:r w:rsidRPr="004B58B7">
      <w:rPr>
        <w:noProof/>
        <w:color w:val="444444"/>
      </w:rPr>
      <mc:AlternateContent>
        <mc:Choice Requires="wps">
          <w:drawing>
            <wp:anchor distT="0" distB="0" distL="114300" distR="114300" simplePos="0" relativeHeight="251656192" behindDoc="0" locked="0" layoutInCell="1" allowOverlap="1" wp14:anchorId="07FE1D6B" wp14:editId="6AD6E7A3">
              <wp:simplePos x="0" y="0"/>
              <wp:positionH relativeFrom="column">
                <wp:posOffset>4779010</wp:posOffset>
              </wp:positionH>
              <wp:positionV relativeFrom="paragraph">
                <wp:posOffset>397510</wp:posOffset>
              </wp:positionV>
              <wp:extent cx="1600200" cy="571500"/>
              <wp:effectExtent l="0" t="0" r="0" b="0"/>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CEE2B" w14:textId="19E71D28" w:rsidR="00C30B20" w:rsidRDefault="00C30B20" w:rsidP="00C30B20">
                          <w:pPr>
                            <w:rPr>
                              <w:rFonts w:ascii="Arial" w:hAnsi="Arial"/>
                              <w:color w:val="444444"/>
                              <w:sz w:val="15"/>
                              <w:szCs w:val="15"/>
                            </w:rPr>
                          </w:pPr>
                          <w:r w:rsidRPr="00C30B20">
                            <w:rPr>
                              <w:rFonts w:ascii="Arial" w:hAnsi="Arial"/>
                              <w:color w:val="444444"/>
                              <w:sz w:val="15"/>
                              <w:szCs w:val="15"/>
                            </w:rPr>
                            <w:t>Tel. +49 (0) 821 / 258 93 00</w:t>
                          </w:r>
                        </w:p>
                        <w:p w14:paraId="501E51F6" w14:textId="35DFBAFE" w:rsidR="00007D3D" w:rsidRDefault="00007D3D" w:rsidP="00C30B20">
                          <w:pPr>
                            <w:rPr>
                              <w:rFonts w:ascii="Arial" w:hAnsi="Arial"/>
                              <w:color w:val="444444"/>
                              <w:sz w:val="15"/>
                              <w:szCs w:val="15"/>
                            </w:rPr>
                          </w:pPr>
                          <w:r w:rsidRPr="00007D3D">
                            <w:rPr>
                              <w:rFonts w:ascii="Arial" w:hAnsi="Arial"/>
                              <w:color w:val="444444"/>
                              <w:sz w:val="15"/>
                              <w:szCs w:val="15"/>
                            </w:rPr>
                            <w:t>Fax +49 (0) 821/ 589</w:t>
                          </w:r>
                          <w:r w:rsidR="00FE235A">
                            <w:rPr>
                              <w:rFonts w:ascii="Arial" w:hAnsi="Arial"/>
                              <w:color w:val="444444"/>
                              <w:sz w:val="15"/>
                              <w:szCs w:val="15"/>
                            </w:rPr>
                            <w:t xml:space="preserve"> 74 78</w:t>
                          </w:r>
                        </w:p>
                        <w:p w14:paraId="52564C17" w14:textId="0BCCFD03" w:rsidR="00E125BE" w:rsidRPr="00C30B20" w:rsidRDefault="00007D3D" w:rsidP="00C30B20">
                          <w:pPr>
                            <w:rPr>
                              <w:rFonts w:ascii="Arial" w:hAnsi="Arial"/>
                              <w:color w:val="444444"/>
                              <w:sz w:val="15"/>
                              <w:szCs w:val="15"/>
                            </w:rPr>
                          </w:pPr>
                          <w:r>
                            <w:rPr>
                              <w:rFonts w:ascii="Arial" w:hAnsi="Arial"/>
                              <w:color w:val="444444"/>
                              <w:sz w:val="15"/>
                              <w:szCs w:val="15"/>
                            </w:rPr>
                            <w:t>e</w:t>
                          </w:r>
                          <w:r w:rsidR="00E125BE">
                            <w:rPr>
                              <w:rFonts w:ascii="Arial" w:hAnsi="Arial"/>
                              <w:color w:val="444444"/>
                              <w:sz w:val="15"/>
                              <w:szCs w:val="15"/>
                            </w:rPr>
                            <w:t xml:space="preserve">-Mail: </w:t>
                          </w:r>
                          <w:r>
                            <w:rPr>
                              <w:rFonts w:ascii="Arial" w:hAnsi="Arial"/>
                              <w:color w:val="444444"/>
                              <w:sz w:val="15"/>
                              <w:szCs w:val="15"/>
                            </w:rPr>
                            <w:t>oekofen</w:t>
                          </w:r>
                          <w:r w:rsidR="00E125BE">
                            <w:rPr>
                              <w:rFonts w:ascii="Arial" w:hAnsi="Arial"/>
                              <w:color w:val="444444"/>
                              <w:sz w:val="15"/>
                              <w:szCs w:val="15"/>
                            </w:rPr>
                            <w:t>@prcompany.de</w:t>
                          </w:r>
                        </w:p>
                        <w:p w14:paraId="1D1C5785" w14:textId="3EE99B8C" w:rsidR="00DB60C9" w:rsidRPr="00154BD3" w:rsidRDefault="00C30B20" w:rsidP="00C30B20">
                          <w:pPr>
                            <w:rPr>
                              <w:rFonts w:ascii="Rotis Semi Sans Std" w:hAnsi="Rotis Semi Sans Std"/>
                              <w:color w:val="444444"/>
                              <w:sz w:val="15"/>
                              <w:szCs w:val="15"/>
                            </w:rPr>
                          </w:pPr>
                          <w:r w:rsidRPr="00C30B20">
                            <w:rPr>
                              <w:rFonts w:ascii="Arial" w:hAnsi="Arial"/>
                              <w:color w:val="444444"/>
                              <w:sz w:val="15"/>
                              <w:szCs w:val="15"/>
                            </w:rPr>
                            <w:t>www.prcompany.de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E1D6B" id="Text Box 15" o:spid="_x0000_s1027" type="#_x0000_t202" style="position:absolute;left:0;text-align:left;margin-left:376.3pt;margin-top:31.3pt;width:126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0Mp4AEAAKgDAAAOAAAAZHJzL2Uyb0RvYy54bWysU8Fu2zAMvQ/YPwi6L7aDpN2MOEXXosOA&#10;bh3Q7QNkWYqF2aJGKbGzrx8lu2m23opdBFKUH997pDdXY9+xg0JvwFa8WOScKSuhMXZX8R/f7969&#10;58wHYRvRgVUVPyrPr7Zv32wGV6oltNA1ChmBWF8OruJtCK7MMi9b1Qu/AKcsFTVgLwKluMsaFAOh&#10;9122zPOLbABsHIJU3tPt7VTk24SvtZLhQWuvAusqTtxCOjGddTyz7UaUOxSuNXKmIV7BohfGUtMT&#10;1K0Igu3RvIDqjUTwoMNCQp+B1kaqpIHUFPk/ah5b4VTSQuZ4d7LJ/z9Y+fXw6L4hC+NHGGmASYR3&#10;9yB/embhphV2p64RYWiVaKhxES3LBufL+dNotS99BKmHL9DQkMU+QAIaNfbRFdLJCJ0GcDyZrsbA&#10;ZGx5kec0Sc4k1daXxZri2EKUT1879OGTgp7FoOJIQ03o4nDvw/T06UlsZuHOdF0abGf/uiDMeJPY&#10;R8IT9TDWIzPNLC2KqaE5khyEaV1ovSloAX9zNtCqVNz/2gtUnHWfLVnyoVit4m6lZLW+XFKC55X6&#10;vCKsJKiKB86m8CZM+7h3aHYtdZqGYOGabNQmKXxmNdOndUgezasb9+08T6+ef7DtHwAAAP//AwBQ&#10;SwMEFAAGAAgAAAAhANilmDjcAAAACwEAAA8AAABkcnMvZG93bnJldi54bWxMj09PwzAMxe9IfIfI&#10;SNxYwrQVKHUnBOIKYvyRuGWN11Y0TtVka/n2uCd28rPe0/PPxWbynTrSENvACNcLA4q4Cq7lGuHj&#10;/fnqFlRMlp3tAhPCL0XYlOdnhc1dGPmNjttUKynhmFuEJqU+1zpWDXkbF6EnFm8fBm+TrEOt3WBH&#10;KfedXhqTaW9blguN7emxoepne/AIny/776+Vea2f/Lofw2Q0+zuNeHkxPdyDSjSl/zDM+IIOpTDt&#10;woFdVB3CzXqZSRQhm+ccMGYlaidqtnRZ6NMfyj8AAAD//wMAUEsBAi0AFAAGAAgAAAAhALaDOJL+&#10;AAAA4QEAABMAAAAAAAAAAAAAAAAAAAAAAFtDb250ZW50X1R5cGVzXS54bWxQSwECLQAUAAYACAAA&#10;ACEAOP0h/9YAAACUAQAACwAAAAAAAAAAAAAAAAAvAQAAX3JlbHMvLnJlbHNQSwECLQAUAAYACAAA&#10;ACEAxFdDKeABAACoAwAADgAAAAAAAAAAAAAAAAAuAgAAZHJzL2Uyb0RvYy54bWxQSwECLQAUAAYA&#10;CAAAACEA2KWYONwAAAALAQAADwAAAAAAAAAAAAAAAAA6BAAAZHJzL2Rvd25yZXYueG1sUEsFBgAA&#10;AAAEAAQA8wAAAEMFAAAAAA==&#10;" filled="f" stroked="f">
              <v:textbox>
                <w:txbxContent>
                  <w:p w14:paraId="261CEE2B" w14:textId="19E71D28" w:rsidR="00C30B20" w:rsidRDefault="00C30B20" w:rsidP="00C30B20">
                    <w:pPr>
                      <w:rPr>
                        <w:rFonts w:ascii="Arial" w:hAnsi="Arial"/>
                        <w:color w:val="444444"/>
                        <w:sz w:val="15"/>
                        <w:szCs w:val="15"/>
                      </w:rPr>
                    </w:pPr>
                    <w:r w:rsidRPr="00C30B20">
                      <w:rPr>
                        <w:rFonts w:ascii="Arial" w:hAnsi="Arial"/>
                        <w:color w:val="444444"/>
                        <w:sz w:val="15"/>
                        <w:szCs w:val="15"/>
                      </w:rPr>
                      <w:t>Tel. +49 (0) 821 / 258 93 00</w:t>
                    </w:r>
                  </w:p>
                  <w:p w14:paraId="501E51F6" w14:textId="35DFBAFE" w:rsidR="00007D3D" w:rsidRDefault="00007D3D" w:rsidP="00C30B20">
                    <w:pPr>
                      <w:rPr>
                        <w:rFonts w:ascii="Arial" w:hAnsi="Arial"/>
                        <w:color w:val="444444"/>
                        <w:sz w:val="15"/>
                        <w:szCs w:val="15"/>
                      </w:rPr>
                    </w:pPr>
                    <w:r w:rsidRPr="00007D3D">
                      <w:rPr>
                        <w:rFonts w:ascii="Arial" w:hAnsi="Arial"/>
                        <w:color w:val="444444"/>
                        <w:sz w:val="15"/>
                        <w:szCs w:val="15"/>
                      </w:rPr>
                      <w:t>Fax +49 (0) 821/ 589</w:t>
                    </w:r>
                    <w:r w:rsidR="00FE235A">
                      <w:rPr>
                        <w:rFonts w:ascii="Arial" w:hAnsi="Arial"/>
                        <w:color w:val="444444"/>
                        <w:sz w:val="15"/>
                        <w:szCs w:val="15"/>
                      </w:rPr>
                      <w:t xml:space="preserve"> 74 78</w:t>
                    </w:r>
                  </w:p>
                  <w:p w14:paraId="52564C17" w14:textId="0BCCFD03" w:rsidR="00E125BE" w:rsidRPr="00C30B20" w:rsidRDefault="00007D3D" w:rsidP="00C30B20">
                    <w:pPr>
                      <w:rPr>
                        <w:rFonts w:ascii="Arial" w:hAnsi="Arial"/>
                        <w:color w:val="444444"/>
                        <w:sz w:val="15"/>
                        <w:szCs w:val="15"/>
                      </w:rPr>
                    </w:pPr>
                    <w:r>
                      <w:rPr>
                        <w:rFonts w:ascii="Arial" w:hAnsi="Arial"/>
                        <w:color w:val="444444"/>
                        <w:sz w:val="15"/>
                        <w:szCs w:val="15"/>
                      </w:rPr>
                      <w:t>e</w:t>
                    </w:r>
                    <w:r w:rsidR="00E125BE">
                      <w:rPr>
                        <w:rFonts w:ascii="Arial" w:hAnsi="Arial"/>
                        <w:color w:val="444444"/>
                        <w:sz w:val="15"/>
                        <w:szCs w:val="15"/>
                      </w:rPr>
                      <w:t xml:space="preserve">-Mail: </w:t>
                    </w:r>
                    <w:r>
                      <w:rPr>
                        <w:rFonts w:ascii="Arial" w:hAnsi="Arial"/>
                        <w:color w:val="444444"/>
                        <w:sz w:val="15"/>
                        <w:szCs w:val="15"/>
                      </w:rPr>
                      <w:t>oekofen</w:t>
                    </w:r>
                    <w:r w:rsidR="00E125BE">
                      <w:rPr>
                        <w:rFonts w:ascii="Arial" w:hAnsi="Arial"/>
                        <w:color w:val="444444"/>
                        <w:sz w:val="15"/>
                        <w:szCs w:val="15"/>
                      </w:rPr>
                      <w:t>@prcompany.de</w:t>
                    </w:r>
                  </w:p>
                  <w:p w14:paraId="1D1C5785" w14:textId="3EE99B8C" w:rsidR="00DB60C9" w:rsidRPr="00154BD3" w:rsidRDefault="00C30B20" w:rsidP="00C30B20">
                    <w:pPr>
                      <w:rPr>
                        <w:rFonts w:ascii="Rotis Semi Sans Std" w:hAnsi="Rotis Semi Sans Std"/>
                        <w:color w:val="444444"/>
                        <w:sz w:val="15"/>
                        <w:szCs w:val="15"/>
                      </w:rPr>
                    </w:pPr>
                    <w:r w:rsidRPr="00C30B20">
                      <w:rPr>
                        <w:rFonts w:ascii="Arial" w:hAnsi="Arial"/>
                        <w:color w:val="444444"/>
                        <w:sz w:val="15"/>
                        <w:szCs w:val="15"/>
                      </w:rPr>
                      <w:t>www.prcompany.de</w:t>
                    </w:r>
                  </w:p>
                </w:txbxContent>
              </v:textbox>
            </v:shape>
          </w:pict>
        </mc:Fallback>
      </mc:AlternateContent>
    </w:r>
    <w:r w:rsidR="00841046">
      <w:rPr>
        <w:noProof/>
      </w:rPr>
      <w:drawing>
        <wp:anchor distT="0" distB="0" distL="114300" distR="114300" simplePos="0" relativeHeight="251662848" behindDoc="1" locked="0" layoutInCell="1" allowOverlap="1" wp14:anchorId="30B57B0E" wp14:editId="7349A7D0">
          <wp:simplePos x="0" y="0"/>
          <wp:positionH relativeFrom="column">
            <wp:posOffset>116205</wp:posOffset>
          </wp:positionH>
          <wp:positionV relativeFrom="paragraph">
            <wp:posOffset>978535</wp:posOffset>
          </wp:positionV>
          <wp:extent cx="6120765" cy="91440"/>
          <wp:effectExtent l="0" t="0" r="0" b="3810"/>
          <wp:wrapNone/>
          <wp:docPr id="1546374948" name="Grafik 154637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91440"/>
                  </a:xfrm>
                  <a:prstGeom prst="rect">
                    <a:avLst/>
                  </a:prstGeom>
                  <a:noFill/>
                </pic:spPr>
              </pic:pic>
            </a:graphicData>
          </a:graphic>
          <wp14:sizeRelH relativeFrom="page">
            <wp14:pctWidth>0</wp14:pctWidth>
          </wp14:sizeRelH>
          <wp14:sizeRelV relativeFrom="page">
            <wp14:pctHeight>0</wp14:pctHeight>
          </wp14:sizeRelV>
        </wp:anchor>
      </w:drawing>
    </w:r>
    <w:r w:rsidR="00841046" w:rsidRPr="004B58B7">
      <w:rPr>
        <w:noProof/>
        <w:color w:val="444444"/>
      </w:rPr>
      <mc:AlternateContent>
        <mc:Choice Requires="wps">
          <w:drawing>
            <wp:anchor distT="0" distB="0" distL="114300" distR="114300" simplePos="0" relativeHeight="251653632" behindDoc="0" locked="0" layoutInCell="1" allowOverlap="1" wp14:anchorId="3C2F9237" wp14:editId="08091875">
              <wp:simplePos x="0" y="0"/>
              <wp:positionH relativeFrom="column">
                <wp:posOffset>1399540</wp:posOffset>
              </wp:positionH>
              <wp:positionV relativeFrom="paragraph">
                <wp:posOffset>397510</wp:posOffset>
              </wp:positionV>
              <wp:extent cx="2171700" cy="533400"/>
              <wp:effectExtent l="0" t="1270" r="4445"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6194BC33"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Fax +49 (0) 82 04 / 29 80 -190</w:t>
                          </w:r>
                        </w:p>
                        <w:p w14:paraId="2204C952" w14:textId="5A72A30F" w:rsidR="00DB60C9" w:rsidRPr="00154BD3" w:rsidRDefault="00DB60C9" w:rsidP="00154BD3">
                          <w:pPr>
                            <w:rPr>
                              <w:rFonts w:ascii="Arial" w:hAnsi="Arial"/>
                              <w:color w:val="444444"/>
                              <w:sz w:val="15"/>
                              <w:szCs w:val="15"/>
                            </w:rPr>
                          </w:pPr>
                          <w:r w:rsidRPr="00154BD3">
                            <w:rPr>
                              <w:rFonts w:ascii="Arial" w:hAnsi="Arial"/>
                              <w:color w:val="444444"/>
                              <w:sz w:val="15"/>
                              <w:szCs w:val="15"/>
                            </w:rPr>
                            <w:t xml:space="preserve">e-Mail: </w:t>
                          </w:r>
                          <w:r w:rsidR="00256456">
                            <w:rPr>
                              <w:rFonts w:ascii="Arial" w:hAnsi="Arial"/>
                              <w:color w:val="444444"/>
                              <w:sz w:val="15"/>
                              <w:szCs w:val="15"/>
                            </w:rPr>
                            <w:t>marketing</w:t>
                          </w:r>
                          <w:r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2F9237" id="Text Box 13" o:spid="_x0000_s1028" type="#_x0000_t202" style="position:absolute;left:0;text-align:left;margin-left:110.2pt;margin-top:31.3pt;width:171pt;height:4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7vj4gEAAKgDAAAOAAAAZHJzL2Uyb0RvYy54bWysU9tu2zAMfR+wfxD0vthO02Uz4hRdiw4D&#10;ugvQ9QNkWbKF2aJGKbGzrx8lp2m2vg17EShSPjznkN5cTUPP9gq9AVvxYpFzpqyExti24o/f7968&#10;48wHYRvRg1UVPyjPr7avX21GV6oldNA3ChmBWF+OruJdCK7MMi87NQi/AKcsFTXgIAJdsc0aFCOh&#10;D322zPO32QjYOASpvKfs7Vzk24SvtZLhq9ZeBdZXnLiFdGI663hm240oWxSuM/JIQ/wDi0EYS01P&#10;ULciCLZD8wJqMBLBgw4LCUMGWhupkgZSU+R/qXnohFNJC5nj3ckm//9g5Zf9g/uGLEwfYKIBJhHe&#10;3YP84ZmFm07YVl0jwtgp0VDjIlqWjc6Xx0+j1b70EaQeP0NDQxa7AAlo0jhEV0gnI3QawOFkupoC&#10;k5RcFutinVNJUu3y4mJFcWwhyqevHfrwUcHAYlBxpKEmdLG/92F++vQkNrNwZ/o+Dba3fyQIM2YS&#10;+0h4ph6memKmISaxbxRTQ3MgOQjzutB6U9AB/uJspFWpuP+5E6g46z9ZsuR9sVrF3UqX1eV6SRc8&#10;r9TnFWElQVU8cDaHN2Hex51D03bUaR6ChWuyUZuk8JnVkT6tQ/LouLpx387v6dXzD7b9DQAA//8D&#10;AFBLAwQUAAYACAAAACEAt8NTKNwAAAAKAQAADwAAAGRycy9kb3ducmV2LnhtbEyPwU7DMAyG70i8&#10;Q2Qkbiwh6iIoTScE4gpiAyRuWeO1FY1TNdla3h5zgqPtT7+/v9osYRAnnFIfycL1SoFAaqLvqbXw&#10;tnu6ugGRsiPvhkho4RsTbOrzs8qVPs70iqdtbgWHUCqdhS7nsZQyNR0Gl1ZxROLbIU7BZR6nVvrJ&#10;zRweBqmVMjK4nvhD50Z86LD52h6Dhffnw+dHoV7ax7Ae57goSeFWWnt5sdzfgci45D8YfvVZHWp2&#10;2scj+SQGC1qrglELRhsQDKyN5sWeycIYkHUl/1eofwAAAP//AwBQSwECLQAUAAYACAAAACEAtoM4&#10;kv4AAADhAQAAEwAAAAAAAAAAAAAAAAAAAAAAW0NvbnRlbnRfVHlwZXNdLnhtbFBLAQItABQABgAI&#10;AAAAIQA4/SH/1gAAAJQBAAALAAAAAAAAAAAAAAAAAC8BAABfcmVscy8ucmVsc1BLAQItABQABgAI&#10;AAAAIQBvP7vj4gEAAKgDAAAOAAAAAAAAAAAAAAAAAC4CAABkcnMvZTJvRG9jLnhtbFBLAQItABQA&#10;BgAIAAAAIQC3w1Mo3AAAAAoBAAAPAAAAAAAAAAAAAAAAADwEAABkcnMvZG93bnJldi54bWxQSwUG&#10;AAAAAAQABADzAAAARQUAAAAA&#10;" filled="f" stroked="f">
              <v:textbo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6194BC33"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Fax +49 (0) 82 04 / 29 80 -190</w:t>
                    </w:r>
                  </w:p>
                  <w:p w14:paraId="2204C952" w14:textId="5A72A30F" w:rsidR="00DB60C9" w:rsidRPr="00154BD3" w:rsidRDefault="00DB60C9" w:rsidP="00154BD3">
                    <w:pPr>
                      <w:rPr>
                        <w:rFonts w:ascii="Arial" w:hAnsi="Arial"/>
                        <w:color w:val="444444"/>
                        <w:sz w:val="15"/>
                        <w:szCs w:val="15"/>
                      </w:rPr>
                    </w:pPr>
                    <w:r w:rsidRPr="00154BD3">
                      <w:rPr>
                        <w:rFonts w:ascii="Arial" w:hAnsi="Arial"/>
                        <w:color w:val="444444"/>
                        <w:sz w:val="15"/>
                        <w:szCs w:val="15"/>
                      </w:rPr>
                      <w:t xml:space="preserve">e-Mail: </w:t>
                    </w:r>
                    <w:r w:rsidR="00256456">
                      <w:rPr>
                        <w:rFonts w:ascii="Arial" w:hAnsi="Arial"/>
                        <w:color w:val="444444"/>
                        <w:sz w:val="15"/>
                        <w:szCs w:val="15"/>
                      </w:rPr>
                      <w:t>marketing</w:t>
                    </w:r>
                    <w:r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v:textbox>
            </v:shape>
          </w:pict>
        </mc:Fallback>
      </mc:AlternateContent>
    </w:r>
    <w:r w:rsidR="00841046" w:rsidRPr="004B58B7">
      <w:rPr>
        <w:noProof/>
        <w:color w:val="444444"/>
      </w:rPr>
      <mc:AlternateContent>
        <mc:Choice Requires="wps">
          <w:drawing>
            <wp:anchor distT="0" distB="0" distL="114300" distR="114300" simplePos="0" relativeHeight="251652608" behindDoc="0" locked="0" layoutInCell="1" allowOverlap="1" wp14:anchorId="5FFBF720" wp14:editId="6044706C">
              <wp:simplePos x="0" y="0"/>
              <wp:positionH relativeFrom="column">
                <wp:posOffset>27305</wp:posOffset>
              </wp:positionH>
              <wp:positionV relativeFrom="paragraph">
                <wp:posOffset>397510</wp:posOffset>
              </wp:positionV>
              <wp:extent cx="2171700" cy="542290"/>
              <wp:effectExtent l="4445" t="127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D-86866 Mickhausen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BF720" id="Text Box 12" o:spid="_x0000_s1029" type="#_x0000_t202" style="position:absolute;left:0;text-align:left;margin-left:2.15pt;margin-top:31.3pt;width:171pt;height:4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stY5QEAAKgDAAAOAAAAZHJzL2Uyb0RvYy54bWysU9tu2zAMfR+wfxD0vjj20mU14hRdiw4D&#10;ugvQ9QNkWbKF2aJGKbGzrx8lp2m2vRV7EURSPjznkN5cTUPP9gq9AVvxfLHkTFkJjbFtxR+/3715&#10;z5kPwjaiB6sqflCeX21fv9qMrlQFdNA3ChmBWF+OruJdCK7MMi87NQi/AKcsFTXgIAKF2GYNipHQ&#10;hz4rlst32QjYOASpvKfs7Vzk24SvtZLhq9ZeBdZXnLiFdGI663hm240oWxSuM/JIQ7yAxSCMpaYn&#10;qFsRBNuh+QdqMBLBgw4LCUMGWhupkgZSky//UvPQCaeSFjLHu5NN/v/Byi/7B/cNWZg+wEQDTCK8&#10;uwf5wzMLN52wrbpGhLFToqHGebQsG50vj59Gq33pI0g9foaGhix2ARLQpHGIrpBORug0gMPJdDUF&#10;JilZ5Ot8vaSSpNrFqigu01QyUT597dCHjwoGFi8VRxpqQhf7ex8iG1E+PYnNLNyZvk+D7e0fCXoY&#10;M4l9JDxTD1M9MdNU/G2UFsXU0BxIDsK8LrTedOkAf3E20qpU3P/cCVSc9Z8sWXKZr1Zxt1KwulgX&#10;FOB5pT6vCCsJquKBs/l6E+Z93Dk0bUed5iFYuCYbtUkKn1kd6dM6JOHH1Y37dh6nV88/2PY3AAAA&#10;//8DAFBLAwQUAAYACAAAACEAC9QU/dwAAAAIAQAADwAAAGRycy9kb3ducmV2LnhtbEyPTU/DMAyG&#10;70j8h8hI3FjCVqpRmk4IxBXE+JC4eY3XVjRO1WRr+feYEzva76PXj8vN7Ht1pDF2gS1cLwwo4jq4&#10;jhsL729PV2tQMSE77AOThR+KsKnOz0osXJj4lY7b1Cgp4VighTalodA61i15jIswEEu2D6PHJOPY&#10;aDfiJOW+10tjcu2xY7nQ4kAPLdXf24O38PG8//rMzEvz6G+GKcxGs7/V1l5ezPd3oBLN6R+GP31R&#10;h0qcduHALqreQrYS0EK+zEFJvMpyWeyEy9YGdFXq0weqXwAAAP//AwBQSwECLQAUAAYACAAAACEA&#10;toM4kv4AAADhAQAAEwAAAAAAAAAAAAAAAAAAAAAAW0NvbnRlbnRfVHlwZXNdLnhtbFBLAQItABQA&#10;BgAIAAAAIQA4/SH/1gAAAJQBAAALAAAAAAAAAAAAAAAAAC8BAABfcmVscy8ucmVsc1BLAQItABQA&#10;BgAIAAAAIQC39stY5QEAAKgDAAAOAAAAAAAAAAAAAAAAAC4CAABkcnMvZTJvRG9jLnhtbFBLAQIt&#10;ABQABgAIAAAAIQAL1BT93AAAAAgBAAAPAAAAAAAAAAAAAAAAAD8EAABkcnMvZG93bnJldi54bWxQ&#10;SwUGAAAAAAQABADzAAAASAUAAAAA&#10;" filled="f" stroked="f">
              <v:textbo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D-86866 Mickhausen</w:t>
                    </w:r>
                  </w:p>
                </w:txbxContent>
              </v:textbox>
            </v:shape>
          </w:pict>
        </mc:Fallback>
      </mc:AlternateContent>
    </w:r>
    <w:r w:rsidR="00841046">
      <w:rPr>
        <w:noProof/>
      </w:rPr>
      <w:drawing>
        <wp:anchor distT="0" distB="0" distL="114300" distR="114300" simplePos="0" relativeHeight="251661824" behindDoc="1" locked="0" layoutInCell="1" allowOverlap="1" wp14:anchorId="3C99CB5B" wp14:editId="731B4004">
          <wp:simplePos x="0" y="0"/>
          <wp:positionH relativeFrom="column">
            <wp:posOffset>720090</wp:posOffset>
          </wp:positionH>
          <wp:positionV relativeFrom="paragraph">
            <wp:posOffset>10621645</wp:posOffset>
          </wp:positionV>
          <wp:extent cx="6123305" cy="97155"/>
          <wp:effectExtent l="0" t="0" r="0" b="0"/>
          <wp:wrapNone/>
          <wp:docPr id="673883772" name="Grafik 673883772"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60800" behindDoc="1" locked="0" layoutInCell="1" allowOverlap="1" wp14:anchorId="7773D11C" wp14:editId="312A2286">
          <wp:simplePos x="0" y="0"/>
          <wp:positionH relativeFrom="column">
            <wp:posOffset>720090</wp:posOffset>
          </wp:positionH>
          <wp:positionV relativeFrom="paragraph">
            <wp:posOffset>10621645</wp:posOffset>
          </wp:positionV>
          <wp:extent cx="6123305" cy="97155"/>
          <wp:effectExtent l="0" t="0" r="0" b="0"/>
          <wp:wrapNone/>
          <wp:docPr id="2057746473" name="Grafik 2057746473"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9776" behindDoc="1" locked="0" layoutInCell="1" allowOverlap="1" wp14:anchorId="387B3231" wp14:editId="69414E86">
          <wp:simplePos x="0" y="0"/>
          <wp:positionH relativeFrom="column">
            <wp:posOffset>720090</wp:posOffset>
          </wp:positionH>
          <wp:positionV relativeFrom="paragraph">
            <wp:posOffset>10621645</wp:posOffset>
          </wp:positionV>
          <wp:extent cx="6123305" cy="97155"/>
          <wp:effectExtent l="0" t="0" r="0" b="0"/>
          <wp:wrapNone/>
          <wp:docPr id="1105967215" name="Grafik 1105967215"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8752" behindDoc="1" locked="0" layoutInCell="1" allowOverlap="1" wp14:anchorId="096E6AE3" wp14:editId="6C0731C5">
          <wp:simplePos x="0" y="0"/>
          <wp:positionH relativeFrom="column">
            <wp:posOffset>720090</wp:posOffset>
          </wp:positionH>
          <wp:positionV relativeFrom="paragraph">
            <wp:posOffset>10621645</wp:posOffset>
          </wp:positionV>
          <wp:extent cx="6123305" cy="97155"/>
          <wp:effectExtent l="0" t="0" r="0" b="0"/>
          <wp:wrapNone/>
          <wp:docPr id="2005409467" name="Grafik 200540946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6704" behindDoc="1" locked="0" layoutInCell="1" allowOverlap="1" wp14:anchorId="6B0D5251" wp14:editId="791BE216">
          <wp:simplePos x="0" y="0"/>
          <wp:positionH relativeFrom="column">
            <wp:posOffset>0</wp:posOffset>
          </wp:positionH>
          <wp:positionV relativeFrom="paragraph">
            <wp:posOffset>1034415</wp:posOffset>
          </wp:positionV>
          <wp:extent cx="6124575" cy="95250"/>
          <wp:effectExtent l="0" t="0" r="9525" b="0"/>
          <wp:wrapNone/>
          <wp:docPr id="1742665978" name="Grafik 1742665978"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OekoFEN_Balk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24575" cy="9525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4AA3B1" w14:textId="77777777" w:rsidR="00676513" w:rsidRDefault="00676513">
      <w:r>
        <w:separator/>
      </w:r>
    </w:p>
  </w:footnote>
  <w:footnote w:type="continuationSeparator" w:id="0">
    <w:p w14:paraId="114EF4BA" w14:textId="77777777" w:rsidR="00676513" w:rsidRDefault="00676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31CE74" w14:textId="77777777" w:rsidR="00DB60C9" w:rsidRPr="001D6490" w:rsidRDefault="00841046" w:rsidP="00366196">
    <w:pPr>
      <w:pStyle w:val="Kopfzeile"/>
      <w:rPr>
        <w:rFonts w:ascii="Arial" w:hAnsi="Arial"/>
        <w:color w:val="444444"/>
      </w:rPr>
    </w:pPr>
    <w:r w:rsidRPr="001D6490">
      <w:rPr>
        <w:noProof/>
        <w:color w:val="444444"/>
      </w:rPr>
      <w:drawing>
        <wp:anchor distT="0" distB="0" distL="114300" distR="114300" simplePos="0" relativeHeight="251657728" behindDoc="1" locked="0" layoutInCell="1" allowOverlap="1" wp14:anchorId="1880884F" wp14:editId="15F9F194">
          <wp:simplePos x="0" y="0"/>
          <wp:positionH relativeFrom="column">
            <wp:posOffset>4281170</wp:posOffset>
          </wp:positionH>
          <wp:positionV relativeFrom="paragraph">
            <wp:posOffset>-706695</wp:posOffset>
          </wp:positionV>
          <wp:extent cx="1512000" cy="1512000"/>
          <wp:effectExtent l="0" t="0" r="0" b="0"/>
          <wp:wrapTight wrapText="bothSides">
            <wp:wrapPolygon edited="0">
              <wp:start x="0" y="0"/>
              <wp:lineTo x="0" y="21228"/>
              <wp:lineTo x="21228" y="21228"/>
              <wp:lineTo x="21228" y="0"/>
              <wp:lineTo x="0" y="0"/>
            </wp:wrapPolygon>
          </wp:wrapTight>
          <wp:docPr id="1459950555" name="Grafik 1459950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2000" cy="151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CA1594" w14:textId="77777777" w:rsidR="00DB60C9" w:rsidRPr="001D6490" w:rsidRDefault="00DB60C9" w:rsidP="00C56199">
    <w:pPr>
      <w:pStyle w:val="Kopfzeile"/>
      <w:tabs>
        <w:tab w:val="clear" w:pos="4536"/>
        <w:tab w:val="clear" w:pos="9072"/>
        <w:tab w:val="left" w:pos="7440"/>
      </w:tabs>
      <w:rPr>
        <w:rFonts w:ascii="Arial" w:hAnsi="Arial"/>
        <w:color w:val="444444"/>
      </w:rPr>
    </w:pPr>
  </w:p>
  <w:p w14:paraId="4AAA95A6" w14:textId="77777777" w:rsidR="00DB60C9" w:rsidRPr="001D6490" w:rsidRDefault="00DB60C9" w:rsidP="00366196">
    <w:pPr>
      <w:pStyle w:val="Kopfzeile"/>
      <w:rPr>
        <w:rFonts w:ascii="Arial" w:hAnsi="Arial"/>
        <w:color w:val="444444"/>
      </w:rPr>
    </w:pPr>
  </w:p>
  <w:p w14:paraId="0D3BD4B4" w14:textId="3083788D" w:rsidR="00DB60C9" w:rsidRPr="001D6490" w:rsidRDefault="00DB60C9" w:rsidP="00366196">
    <w:pPr>
      <w:pStyle w:val="Kopfzeile"/>
      <w:rPr>
        <w:color w:val="444444"/>
      </w:rPr>
    </w:pPr>
    <w:r w:rsidRPr="001D6490">
      <w:rPr>
        <w:rFonts w:ascii="Arial" w:hAnsi="Arial"/>
        <w:color w:val="444444"/>
      </w:rPr>
      <w:t>PRESSE</w:t>
    </w:r>
    <w:r w:rsidR="000C1708">
      <w:rPr>
        <w:rFonts w:ascii="Arial" w:hAnsi="Arial"/>
        <w:color w:val="444444"/>
      </w:rPr>
      <w:t>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9814A07C"/>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15:restartNumberingAfterBreak="0">
    <w:nsid w:val="04EF7193"/>
    <w:multiLevelType w:val="hybridMultilevel"/>
    <w:tmpl w:val="66147E4C"/>
    <w:lvl w:ilvl="0" w:tplc="68C0F116">
      <w:start w:val="1"/>
      <w:numFmt w:val="decimal"/>
      <w:lvlText w:val="%1."/>
      <w:lvlJc w:val="left"/>
      <w:pPr>
        <w:tabs>
          <w:tab w:val="num" w:pos="1068"/>
        </w:tabs>
        <w:ind w:left="1068" w:hanging="360"/>
      </w:pPr>
      <w:rPr>
        <w:rFonts w:cs="Times New Roman" w:hint="default"/>
      </w:rPr>
    </w:lvl>
    <w:lvl w:ilvl="1" w:tplc="04070019" w:tentative="1">
      <w:start w:val="1"/>
      <w:numFmt w:val="lowerLetter"/>
      <w:lvlText w:val="%2."/>
      <w:lvlJc w:val="left"/>
      <w:pPr>
        <w:tabs>
          <w:tab w:val="num" w:pos="1788"/>
        </w:tabs>
        <w:ind w:left="1788" w:hanging="360"/>
      </w:pPr>
      <w:rPr>
        <w:rFonts w:cs="Times New Roman"/>
      </w:rPr>
    </w:lvl>
    <w:lvl w:ilvl="2" w:tplc="0407001B" w:tentative="1">
      <w:start w:val="1"/>
      <w:numFmt w:val="lowerRoman"/>
      <w:lvlText w:val="%3."/>
      <w:lvlJc w:val="right"/>
      <w:pPr>
        <w:tabs>
          <w:tab w:val="num" w:pos="2508"/>
        </w:tabs>
        <w:ind w:left="2508" w:hanging="180"/>
      </w:pPr>
      <w:rPr>
        <w:rFonts w:cs="Times New Roman"/>
      </w:rPr>
    </w:lvl>
    <w:lvl w:ilvl="3" w:tplc="0407000F" w:tentative="1">
      <w:start w:val="1"/>
      <w:numFmt w:val="decimal"/>
      <w:lvlText w:val="%4."/>
      <w:lvlJc w:val="left"/>
      <w:pPr>
        <w:tabs>
          <w:tab w:val="num" w:pos="3228"/>
        </w:tabs>
        <w:ind w:left="3228" w:hanging="360"/>
      </w:pPr>
      <w:rPr>
        <w:rFonts w:cs="Times New Roman"/>
      </w:rPr>
    </w:lvl>
    <w:lvl w:ilvl="4" w:tplc="04070019" w:tentative="1">
      <w:start w:val="1"/>
      <w:numFmt w:val="lowerLetter"/>
      <w:lvlText w:val="%5."/>
      <w:lvlJc w:val="left"/>
      <w:pPr>
        <w:tabs>
          <w:tab w:val="num" w:pos="3948"/>
        </w:tabs>
        <w:ind w:left="3948" w:hanging="360"/>
      </w:pPr>
      <w:rPr>
        <w:rFonts w:cs="Times New Roman"/>
      </w:rPr>
    </w:lvl>
    <w:lvl w:ilvl="5" w:tplc="0407001B" w:tentative="1">
      <w:start w:val="1"/>
      <w:numFmt w:val="lowerRoman"/>
      <w:lvlText w:val="%6."/>
      <w:lvlJc w:val="right"/>
      <w:pPr>
        <w:tabs>
          <w:tab w:val="num" w:pos="4668"/>
        </w:tabs>
        <w:ind w:left="4668" w:hanging="180"/>
      </w:pPr>
      <w:rPr>
        <w:rFonts w:cs="Times New Roman"/>
      </w:rPr>
    </w:lvl>
    <w:lvl w:ilvl="6" w:tplc="0407000F" w:tentative="1">
      <w:start w:val="1"/>
      <w:numFmt w:val="decimal"/>
      <w:lvlText w:val="%7."/>
      <w:lvlJc w:val="left"/>
      <w:pPr>
        <w:tabs>
          <w:tab w:val="num" w:pos="5388"/>
        </w:tabs>
        <w:ind w:left="5388" w:hanging="360"/>
      </w:pPr>
      <w:rPr>
        <w:rFonts w:cs="Times New Roman"/>
      </w:rPr>
    </w:lvl>
    <w:lvl w:ilvl="7" w:tplc="04070019" w:tentative="1">
      <w:start w:val="1"/>
      <w:numFmt w:val="lowerLetter"/>
      <w:lvlText w:val="%8."/>
      <w:lvlJc w:val="left"/>
      <w:pPr>
        <w:tabs>
          <w:tab w:val="num" w:pos="6108"/>
        </w:tabs>
        <w:ind w:left="6108" w:hanging="360"/>
      </w:pPr>
      <w:rPr>
        <w:rFonts w:cs="Times New Roman"/>
      </w:rPr>
    </w:lvl>
    <w:lvl w:ilvl="8" w:tplc="0407001B" w:tentative="1">
      <w:start w:val="1"/>
      <w:numFmt w:val="lowerRoman"/>
      <w:lvlText w:val="%9."/>
      <w:lvlJc w:val="right"/>
      <w:pPr>
        <w:tabs>
          <w:tab w:val="num" w:pos="6828"/>
        </w:tabs>
        <w:ind w:left="6828" w:hanging="180"/>
      </w:pPr>
      <w:rPr>
        <w:rFonts w:cs="Times New Roman"/>
      </w:rPr>
    </w:lvl>
  </w:abstractNum>
  <w:abstractNum w:abstractNumId="7" w15:restartNumberingAfterBreak="0">
    <w:nsid w:val="078D64E1"/>
    <w:multiLevelType w:val="hybridMultilevel"/>
    <w:tmpl w:val="8F9A6996"/>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3A882D80"/>
    <w:multiLevelType w:val="hybridMultilevel"/>
    <w:tmpl w:val="1ED63B34"/>
    <w:lvl w:ilvl="0" w:tplc="F672361C">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E874F8F"/>
    <w:multiLevelType w:val="hybridMultilevel"/>
    <w:tmpl w:val="EF54087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2441E1"/>
    <w:multiLevelType w:val="hybridMultilevel"/>
    <w:tmpl w:val="0856407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EA040F3"/>
    <w:multiLevelType w:val="multilevel"/>
    <w:tmpl w:val="DBEC9E3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6CE08B3"/>
    <w:multiLevelType w:val="hybridMultilevel"/>
    <w:tmpl w:val="F67EF4B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E7510F6"/>
    <w:multiLevelType w:val="hybridMultilevel"/>
    <w:tmpl w:val="A064B552"/>
    <w:lvl w:ilvl="0" w:tplc="0407000F">
      <w:start w:val="2"/>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num w:numId="1" w16cid:durableId="1558316222">
    <w:abstractNumId w:val="13"/>
  </w:num>
  <w:num w:numId="2" w16cid:durableId="1970210733">
    <w:abstractNumId w:val="12"/>
  </w:num>
  <w:num w:numId="3" w16cid:durableId="1024597096">
    <w:abstractNumId w:val="10"/>
  </w:num>
  <w:num w:numId="4" w16cid:durableId="834030703">
    <w:abstractNumId w:val="9"/>
  </w:num>
  <w:num w:numId="5" w16cid:durableId="502862923">
    <w:abstractNumId w:val="6"/>
  </w:num>
  <w:num w:numId="6" w16cid:durableId="747923763">
    <w:abstractNumId w:val="1"/>
  </w:num>
  <w:num w:numId="7" w16cid:durableId="772823796">
    <w:abstractNumId w:val="2"/>
  </w:num>
  <w:num w:numId="8" w16cid:durableId="62804256">
    <w:abstractNumId w:val="3"/>
  </w:num>
  <w:num w:numId="9" w16cid:durableId="998538137">
    <w:abstractNumId w:val="4"/>
  </w:num>
  <w:num w:numId="10" w16cid:durableId="1936865574">
    <w:abstractNumId w:val="5"/>
  </w:num>
  <w:num w:numId="11" w16cid:durableId="2002200167">
    <w:abstractNumId w:val="7"/>
  </w:num>
  <w:num w:numId="12" w16cid:durableId="606809025">
    <w:abstractNumId w:val="8"/>
  </w:num>
  <w:num w:numId="13" w16cid:durableId="62460113">
    <w:abstractNumId w:val="0"/>
  </w:num>
  <w:num w:numId="14" w16cid:durableId="6856413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249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BC2"/>
    <w:rsid w:val="00002156"/>
    <w:rsid w:val="00003A10"/>
    <w:rsid w:val="000067D7"/>
    <w:rsid w:val="000068AF"/>
    <w:rsid w:val="00007D3D"/>
    <w:rsid w:val="00016157"/>
    <w:rsid w:val="00016457"/>
    <w:rsid w:val="000212B1"/>
    <w:rsid w:val="0002730E"/>
    <w:rsid w:val="000278FE"/>
    <w:rsid w:val="00027CE4"/>
    <w:rsid w:val="00030300"/>
    <w:rsid w:val="00035FD3"/>
    <w:rsid w:val="00044368"/>
    <w:rsid w:val="000445FE"/>
    <w:rsid w:val="00046497"/>
    <w:rsid w:val="0004650A"/>
    <w:rsid w:val="000521DD"/>
    <w:rsid w:val="00066104"/>
    <w:rsid w:val="00070E23"/>
    <w:rsid w:val="00071610"/>
    <w:rsid w:val="0007173A"/>
    <w:rsid w:val="000759F5"/>
    <w:rsid w:val="00081122"/>
    <w:rsid w:val="000828EE"/>
    <w:rsid w:val="00084293"/>
    <w:rsid w:val="00085EAC"/>
    <w:rsid w:val="000917E3"/>
    <w:rsid w:val="000931BF"/>
    <w:rsid w:val="00094824"/>
    <w:rsid w:val="00097E37"/>
    <w:rsid w:val="000A0F95"/>
    <w:rsid w:val="000A43E1"/>
    <w:rsid w:val="000A5746"/>
    <w:rsid w:val="000B0E4F"/>
    <w:rsid w:val="000B2344"/>
    <w:rsid w:val="000B2C35"/>
    <w:rsid w:val="000B56D5"/>
    <w:rsid w:val="000B5FFF"/>
    <w:rsid w:val="000C1708"/>
    <w:rsid w:val="000C4786"/>
    <w:rsid w:val="000C4CFD"/>
    <w:rsid w:val="000C4F76"/>
    <w:rsid w:val="000C5529"/>
    <w:rsid w:val="000C5EA1"/>
    <w:rsid w:val="000C685C"/>
    <w:rsid w:val="000C6D81"/>
    <w:rsid w:val="000D12C6"/>
    <w:rsid w:val="000D593B"/>
    <w:rsid w:val="000D5C67"/>
    <w:rsid w:val="000D623A"/>
    <w:rsid w:val="000E2F0A"/>
    <w:rsid w:val="000E5C00"/>
    <w:rsid w:val="000F00F6"/>
    <w:rsid w:val="000F1E32"/>
    <w:rsid w:val="000F4028"/>
    <w:rsid w:val="000F4F16"/>
    <w:rsid w:val="00112769"/>
    <w:rsid w:val="00114A9F"/>
    <w:rsid w:val="00115DF6"/>
    <w:rsid w:val="00117B38"/>
    <w:rsid w:val="00120830"/>
    <w:rsid w:val="00121FEF"/>
    <w:rsid w:val="00123766"/>
    <w:rsid w:val="00123A0A"/>
    <w:rsid w:val="001243E0"/>
    <w:rsid w:val="00124959"/>
    <w:rsid w:val="00126E1E"/>
    <w:rsid w:val="001275BC"/>
    <w:rsid w:val="00127925"/>
    <w:rsid w:val="00130666"/>
    <w:rsid w:val="00136B60"/>
    <w:rsid w:val="00140476"/>
    <w:rsid w:val="00142DB0"/>
    <w:rsid w:val="001434FA"/>
    <w:rsid w:val="00144AB4"/>
    <w:rsid w:val="001461CE"/>
    <w:rsid w:val="001469CC"/>
    <w:rsid w:val="001469D2"/>
    <w:rsid w:val="0014731C"/>
    <w:rsid w:val="001508A1"/>
    <w:rsid w:val="001528E2"/>
    <w:rsid w:val="00152B61"/>
    <w:rsid w:val="0015446C"/>
    <w:rsid w:val="00154BD3"/>
    <w:rsid w:val="001574D0"/>
    <w:rsid w:val="00157E3D"/>
    <w:rsid w:val="001600E0"/>
    <w:rsid w:val="00161386"/>
    <w:rsid w:val="00164320"/>
    <w:rsid w:val="00164D12"/>
    <w:rsid w:val="0016618E"/>
    <w:rsid w:val="00170127"/>
    <w:rsid w:val="00175A17"/>
    <w:rsid w:val="00180F05"/>
    <w:rsid w:val="0018238F"/>
    <w:rsid w:val="001828BA"/>
    <w:rsid w:val="00183C51"/>
    <w:rsid w:val="00184758"/>
    <w:rsid w:val="00185078"/>
    <w:rsid w:val="001855BE"/>
    <w:rsid w:val="00186800"/>
    <w:rsid w:val="00187141"/>
    <w:rsid w:val="001903FC"/>
    <w:rsid w:val="00190432"/>
    <w:rsid w:val="00190EB5"/>
    <w:rsid w:val="00190FDE"/>
    <w:rsid w:val="001924F8"/>
    <w:rsid w:val="0019260E"/>
    <w:rsid w:val="001957C0"/>
    <w:rsid w:val="00197A7B"/>
    <w:rsid w:val="001A0E84"/>
    <w:rsid w:val="001A1761"/>
    <w:rsid w:val="001A246B"/>
    <w:rsid w:val="001A2C76"/>
    <w:rsid w:val="001A7E8C"/>
    <w:rsid w:val="001B2397"/>
    <w:rsid w:val="001B3385"/>
    <w:rsid w:val="001B34B7"/>
    <w:rsid w:val="001B5B9A"/>
    <w:rsid w:val="001C23FE"/>
    <w:rsid w:val="001C2801"/>
    <w:rsid w:val="001C6C13"/>
    <w:rsid w:val="001C7448"/>
    <w:rsid w:val="001C79FD"/>
    <w:rsid w:val="001D2984"/>
    <w:rsid w:val="001D3EDE"/>
    <w:rsid w:val="001D6490"/>
    <w:rsid w:val="001D65C3"/>
    <w:rsid w:val="001E34F2"/>
    <w:rsid w:val="001E3FBC"/>
    <w:rsid w:val="001E3FDE"/>
    <w:rsid w:val="001E3FDF"/>
    <w:rsid w:val="001E4662"/>
    <w:rsid w:val="001E4F05"/>
    <w:rsid w:val="001E4FAD"/>
    <w:rsid w:val="001E6AE9"/>
    <w:rsid w:val="001F2750"/>
    <w:rsid w:val="001F3B4E"/>
    <w:rsid w:val="001F4829"/>
    <w:rsid w:val="001F505F"/>
    <w:rsid w:val="001F63C3"/>
    <w:rsid w:val="00200249"/>
    <w:rsid w:val="002024A9"/>
    <w:rsid w:val="00203395"/>
    <w:rsid w:val="00204FEB"/>
    <w:rsid w:val="002066CA"/>
    <w:rsid w:val="002069D5"/>
    <w:rsid w:val="002126FA"/>
    <w:rsid w:val="00212B88"/>
    <w:rsid w:val="0021678B"/>
    <w:rsid w:val="00216BEB"/>
    <w:rsid w:val="00216F0B"/>
    <w:rsid w:val="0022197E"/>
    <w:rsid w:val="0022211A"/>
    <w:rsid w:val="0022298B"/>
    <w:rsid w:val="0022338D"/>
    <w:rsid w:val="00224D5A"/>
    <w:rsid w:val="0023297C"/>
    <w:rsid w:val="00235FE2"/>
    <w:rsid w:val="00243A07"/>
    <w:rsid w:val="002462D7"/>
    <w:rsid w:val="00250D21"/>
    <w:rsid w:val="00250FEC"/>
    <w:rsid w:val="00252C06"/>
    <w:rsid w:val="00253DB4"/>
    <w:rsid w:val="00256456"/>
    <w:rsid w:val="002602F3"/>
    <w:rsid w:val="0026083B"/>
    <w:rsid w:val="002620A6"/>
    <w:rsid w:val="0026595E"/>
    <w:rsid w:val="0026751F"/>
    <w:rsid w:val="00267F00"/>
    <w:rsid w:val="00271853"/>
    <w:rsid w:val="00271B27"/>
    <w:rsid w:val="00277264"/>
    <w:rsid w:val="00277315"/>
    <w:rsid w:val="002805D6"/>
    <w:rsid w:val="00280693"/>
    <w:rsid w:val="002835A6"/>
    <w:rsid w:val="002835C2"/>
    <w:rsid w:val="00283817"/>
    <w:rsid w:val="00285C23"/>
    <w:rsid w:val="00285EBE"/>
    <w:rsid w:val="002867BB"/>
    <w:rsid w:val="002878EC"/>
    <w:rsid w:val="00290AE2"/>
    <w:rsid w:val="00290C1E"/>
    <w:rsid w:val="00291FE4"/>
    <w:rsid w:val="00293DC3"/>
    <w:rsid w:val="00294C3B"/>
    <w:rsid w:val="002968FA"/>
    <w:rsid w:val="002A03D8"/>
    <w:rsid w:val="002A2954"/>
    <w:rsid w:val="002A3937"/>
    <w:rsid w:val="002A5923"/>
    <w:rsid w:val="002A5D96"/>
    <w:rsid w:val="002B2327"/>
    <w:rsid w:val="002B5D95"/>
    <w:rsid w:val="002B635C"/>
    <w:rsid w:val="002B66EA"/>
    <w:rsid w:val="002C1929"/>
    <w:rsid w:val="002C4FB0"/>
    <w:rsid w:val="002C70D1"/>
    <w:rsid w:val="002C780E"/>
    <w:rsid w:val="002D42D4"/>
    <w:rsid w:val="002D4C42"/>
    <w:rsid w:val="002D6A51"/>
    <w:rsid w:val="002E1B37"/>
    <w:rsid w:val="002E492A"/>
    <w:rsid w:val="002E53FE"/>
    <w:rsid w:val="002E64A0"/>
    <w:rsid w:val="002E671F"/>
    <w:rsid w:val="002E7583"/>
    <w:rsid w:val="002F07BE"/>
    <w:rsid w:val="002F1E17"/>
    <w:rsid w:val="002F22F9"/>
    <w:rsid w:val="002F2EAF"/>
    <w:rsid w:val="002F711E"/>
    <w:rsid w:val="002F7ED9"/>
    <w:rsid w:val="00301981"/>
    <w:rsid w:val="00307D6E"/>
    <w:rsid w:val="003147FC"/>
    <w:rsid w:val="0032093B"/>
    <w:rsid w:val="00323E64"/>
    <w:rsid w:val="00325475"/>
    <w:rsid w:val="0032701A"/>
    <w:rsid w:val="00327641"/>
    <w:rsid w:val="00330BEE"/>
    <w:rsid w:val="0033252B"/>
    <w:rsid w:val="00333328"/>
    <w:rsid w:val="003352D9"/>
    <w:rsid w:val="003357CD"/>
    <w:rsid w:val="0033691A"/>
    <w:rsid w:val="00336BBC"/>
    <w:rsid w:val="00336C43"/>
    <w:rsid w:val="003401BB"/>
    <w:rsid w:val="00340573"/>
    <w:rsid w:val="003428DC"/>
    <w:rsid w:val="00343D0B"/>
    <w:rsid w:val="0034655F"/>
    <w:rsid w:val="00351503"/>
    <w:rsid w:val="0035586C"/>
    <w:rsid w:val="003561F2"/>
    <w:rsid w:val="003636B7"/>
    <w:rsid w:val="00365109"/>
    <w:rsid w:val="00366196"/>
    <w:rsid w:val="0037019D"/>
    <w:rsid w:val="0037067B"/>
    <w:rsid w:val="00372F49"/>
    <w:rsid w:val="00372FF0"/>
    <w:rsid w:val="003760C5"/>
    <w:rsid w:val="00376AD1"/>
    <w:rsid w:val="003810F9"/>
    <w:rsid w:val="003825A4"/>
    <w:rsid w:val="00382718"/>
    <w:rsid w:val="0038300C"/>
    <w:rsid w:val="003841A5"/>
    <w:rsid w:val="0038556B"/>
    <w:rsid w:val="00387EEA"/>
    <w:rsid w:val="00391468"/>
    <w:rsid w:val="00391580"/>
    <w:rsid w:val="0039370B"/>
    <w:rsid w:val="00395E79"/>
    <w:rsid w:val="00397A42"/>
    <w:rsid w:val="00397D73"/>
    <w:rsid w:val="003A0AC5"/>
    <w:rsid w:val="003A0B36"/>
    <w:rsid w:val="003A3554"/>
    <w:rsid w:val="003A7549"/>
    <w:rsid w:val="003A767A"/>
    <w:rsid w:val="003B2E5A"/>
    <w:rsid w:val="003B53FF"/>
    <w:rsid w:val="003B6928"/>
    <w:rsid w:val="003C096A"/>
    <w:rsid w:val="003C1458"/>
    <w:rsid w:val="003C2A8D"/>
    <w:rsid w:val="003C2EDD"/>
    <w:rsid w:val="003C497F"/>
    <w:rsid w:val="003C4B52"/>
    <w:rsid w:val="003C5A20"/>
    <w:rsid w:val="003C5F2D"/>
    <w:rsid w:val="003C6750"/>
    <w:rsid w:val="003D08A0"/>
    <w:rsid w:val="003D2FA2"/>
    <w:rsid w:val="003D45FD"/>
    <w:rsid w:val="003D6402"/>
    <w:rsid w:val="003D70B7"/>
    <w:rsid w:val="003E18AF"/>
    <w:rsid w:val="003E1AD6"/>
    <w:rsid w:val="003E3582"/>
    <w:rsid w:val="003E5A88"/>
    <w:rsid w:val="003E6231"/>
    <w:rsid w:val="003F0793"/>
    <w:rsid w:val="003F0FDF"/>
    <w:rsid w:val="003F20AF"/>
    <w:rsid w:val="003F53E4"/>
    <w:rsid w:val="003F5FE9"/>
    <w:rsid w:val="003F654B"/>
    <w:rsid w:val="003F7A13"/>
    <w:rsid w:val="003F7A90"/>
    <w:rsid w:val="004106F2"/>
    <w:rsid w:val="00413BF3"/>
    <w:rsid w:val="00413EE2"/>
    <w:rsid w:val="00414BCC"/>
    <w:rsid w:val="004202EC"/>
    <w:rsid w:val="00426955"/>
    <w:rsid w:val="0043067D"/>
    <w:rsid w:val="004358B2"/>
    <w:rsid w:val="00435ED9"/>
    <w:rsid w:val="0043683D"/>
    <w:rsid w:val="004437B3"/>
    <w:rsid w:val="004446C5"/>
    <w:rsid w:val="0044562A"/>
    <w:rsid w:val="004479BE"/>
    <w:rsid w:val="00447AE9"/>
    <w:rsid w:val="00447C7F"/>
    <w:rsid w:val="00450CDA"/>
    <w:rsid w:val="0045222F"/>
    <w:rsid w:val="004541EE"/>
    <w:rsid w:val="0045623F"/>
    <w:rsid w:val="0046134E"/>
    <w:rsid w:val="004646FF"/>
    <w:rsid w:val="00471888"/>
    <w:rsid w:val="00472472"/>
    <w:rsid w:val="00481712"/>
    <w:rsid w:val="00481933"/>
    <w:rsid w:val="00484152"/>
    <w:rsid w:val="004905E6"/>
    <w:rsid w:val="00493846"/>
    <w:rsid w:val="00494B71"/>
    <w:rsid w:val="00497959"/>
    <w:rsid w:val="004A16DD"/>
    <w:rsid w:val="004A2496"/>
    <w:rsid w:val="004A3768"/>
    <w:rsid w:val="004B58B7"/>
    <w:rsid w:val="004B5C8F"/>
    <w:rsid w:val="004B5F0B"/>
    <w:rsid w:val="004C06A1"/>
    <w:rsid w:val="004C1BDB"/>
    <w:rsid w:val="004C21EF"/>
    <w:rsid w:val="004C5DFA"/>
    <w:rsid w:val="004C7DE7"/>
    <w:rsid w:val="004D3590"/>
    <w:rsid w:val="004D3CC7"/>
    <w:rsid w:val="004D403F"/>
    <w:rsid w:val="004D497F"/>
    <w:rsid w:val="004D61DC"/>
    <w:rsid w:val="004D6DD3"/>
    <w:rsid w:val="004E0BEE"/>
    <w:rsid w:val="004E543B"/>
    <w:rsid w:val="004E6A3F"/>
    <w:rsid w:val="004E7343"/>
    <w:rsid w:val="004F6F6D"/>
    <w:rsid w:val="0050072B"/>
    <w:rsid w:val="00502199"/>
    <w:rsid w:val="00502FE8"/>
    <w:rsid w:val="005068ED"/>
    <w:rsid w:val="00517FAB"/>
    <w:rsid w:val="005243EE"/>
    <w:rsid w:val="00524EE7"/>
    <w:rsid w:val="00525A99"/>
    <w:rsid w:val="005300EF"/>
    <w:rsid w:val="0053216F"/>
    <w:rsid w:val="005321E6"/>
    <w:rsid w:val="00532AFD"/>
    <w:rsid w:val="005339B6"/>
    <w:rsid w:val="00534270"/>
    <w:rsid w:val="005369AE"/>
    <w:rsid w:val="00545253"/>
    <w:rsid w:val="00550F04"/>
    <w:rsid w:val="00552A10"/>
    <w:rsid w:val="00554C68"/>
    <w:rsid w:val="00557666"/>
    <w:rsid w:val="00563CBE"/>
    <w:rsid w:val="0056403C"/>
    <w:rsid w:val="0056515A"/>
    <w:rsid w:val="005658EC"/>
    <w:rsid w:val="00565DB3"/>
    <w:rsid w:val="00566231"/>
    <w:rsid w:val="00566E76"/>
    <w:rsid w:val="00567ADB"/>
    <w:rsid w:val="005703A2"/>
    <w:rsid w:val="00570C68"/>
    <w:rsid w:val="00571B62"/>
    <w:rsid w:val="00571FAB"/>
    <w:rsid w:val="00572745"/>
    <w:rsid w:val="00575FE2"/>
    <w:rsid w:val="005807D2"/>
    <w:rsid w:val="005807FE"/>
    <w:rsid w:val="00586CA4"/>
    <w:rsid w:val="00586D44"/>
    <w:rsid w:val="00587883"/>
    <w:rsid w:val="0059168A"/>
    <w:rsid w:val="005955B6"/>
    <w:rsid w:val="00595B1E"/>
    <w:rsid w:val="005A2C4D"/>
    <w:rsid w:val="005A534A"/>
    <w:rsid w:val="005A748E"/>
    <w:rsid w:val="005B209E"/>
    <w:rsid w:val="005C3AC4"/>
    <w:rsid w:val="005C3F32"/>
    <w:rsid w:val="005C56B7"/>
    <w:rsid w:val="005C7177"/>
    <w:rsid w:val="005D2479"/>
    <w:rsid w:val="005D319D"/>
    <w:rsid w:val="005D39B3"/>
    <w:rsid w:val="005D4A02"/>
    <w:rsid w:val="005D5643"/>
    <w:rsid w:val="005D786A"/>
    <w:rsid w:val="005E2CC1"/>
    <w:rsid w:val="005E5860"/>
    <w:rsid w:val="005F0AA6"/>
    <w:rsid w:val="005F1172"/>
    <w:rsid w:val="005F13F3"/>
    <w:rsid w:val="005F31A3"/>
    <w:rsid w:val="005F3C0D"/>
    <w:rsid w:val="005F6D94"/>
    <w:rsid w:val="00600FDD"/>
    <w:rsid w:val="00601032"/>
    <w:rsid w:val="00602C65"/>
    <w:rsid w:val="00603225"/>
    <w:rsid w:val="00603862"/>
    <w:rsid w:val="00604453"/>
    <w:rsid w:val="00607DBB"/>
    <w:rsid w:val="00612E00"/>
    <w:rsid w:val="00617325"/>
    <w:rsid w:val="006176FE"/>
    <w:rsid w:val="00625234"/>
    <w:rsid w:val="00625AB1"/>
    <w:rsid w:val="00625E54"/>
    <w:rsid w:val="00627B7C"/>
    <w:rsid w:val="00633A6D"/>
    <w:rsid w:val="00634B45"/>
    <w:rsid w:val="006355F6"/>
    <w:rsid w:val="0063594C"/>
    <w:rsid w:val="00635F68"/>
    <w:rsid w:val="0064058D"/>
    <w:rsid w:val="0064222D"/>
    <w:rsid w:val="0064280D"/>
    <w:rsid w:val="006434E2"/>
    <w:rsid w:val="006437FC"/>
    <w:rsid w:val="00644E5B"/>
    <w:rsid w:val="00644F72"/>
    <w:rsid w:val="00653293"/>
    <w:rsid w:val="00656297"/>
    <w:rsid w:val="00656C57"/>
    <w:rsid w:val="006607B8"/>
    <w:rsid w:val="00660F5A"/>
    <w:rsid w:val="00662F9A"/>
    <w:rsid w:val="006666C7"/>
    <w:rsid w:val="006679E6"/>
    <w:rsid w:val="00667CC0"/>
    <w:rsid w:val="00670983"/>
    <w:rsid w:val="0067280E"/>
    <w:rsid w:val="0067372A"/>
    <w:rsid w:val="00676513"/>
    <w:rsid w:val="00676BF3"/>
    <w:rsid w:val="0068172D"/>
    <w:rsid w:val="006818CA"/>
    <w:rsid w:val="00682104"/>
    <w:rsid w:val="006832B1"/>
    <w:rsid w:val="0068339E"/>
    <w:rsid w:val="0069128A"/>
    <w:rsid w:val="006949C9"/>
    <w:rsid w:val="00694FD6"/>
    <w:rsid w:val="00695B1F"/>
    <w:rsid w:val="006A06F2"/>
    <w:rsid w:val="006A52C0"/>
    <w:rsid w:val="006A710D"/>
    <w:rsid w:val="006A7848"/>
    <w:rsid w:val="006A7B69"/>
    <w:rsid w:val="006B1F69"/>
    <w:rsid w:val="006B2F8C"/>
    <w:rsid w:val="006B3199"/>
    <w:rsid w:val="006B34CB"/>
    <w:rsid w:val="006B7A13"/>
    <w:rsid w:val="006C0D28"/>
    <w:rsid w:val="006C247C"/>
    <w:rsid w:val="006C2FE5"/>
    <w:rsid w:val="006C58D3"/>
    <w:rsid w:val="006D37CD"/>
    <w:rsid w:val="006D4906"/>
    <w:rsid w:val="006D58CF"/>
    <w:rsid w:val="006D6F02"/>
    <w:rsid w:val="006D7024"/>
    <w:rsid w:val="006E0799"/>
    <w:rsid w:val="006F3123"/>
    <w:rsid w:val="006F47F6"/>
    <w:rsid w:val="006F5A6A"/>
    <w:rsid w:val="00700CEC"/>
    <w:rsid w:val="0070275E"/>
    <w:rsid w:val="00705743"/>
    <w:rsid w:val="00705AE4"/>
    <w:rsid w:val="0071179A"/>
    <w:rsid w:val="00712462"/>
    <w:rsid w:val="0071515C"/>
    <w:rsid w:val="00715638"/>
    <w:rsid w:val="00717056"/>
    <w:rsid w:val="00720127"/>
    <w:rsid w:val="00721338"/>
    <w:rsid w:val="007223EA"/>
    <w:rsid w:val="00725A35"/>
    <w:rsid w:val="00727D20"/>
    <w:rsid w:val="00731388"/>
    <w:rsid w:val="00733CAB"/>
    <w:rsid w:val="00734092"/>
    <w:rsid w:val="007340C8"/>
    <w:rsid w:val="00741D9B"/>
    <w:rsid w:val="0074333A"/>
    <w:rsid w:val="00745814"/>
    <w:rsid w:val="0075376E"/>
    <w:rsid w:val="00755B3F"/>
    <w:rsid w:val="007636BA"/>
    <w:rsid w:val="007644A3"/>
    <w:rsid w:val="00767F42"/>
    <w:rsid w:val="007718C8"/>
    <w:rsid w:val="00771E51"/>
    <w:rsid w:val="0077321A"/>
    <w:rsid w:val="00774994"/>
    <w:rsid w:val="00777042"/>
    <w:rsid w:val="00777A3F"/>
    <w:rsid w:val="00777A7B"/>
    <w:rsid w:val="00782768"/>
    <w:rsid w:val="007828F0"/>
    <w:rsid w:val="00784377"/>
    <w:rsid w:val="0078505A"/>
    <w:rsid w:val="00790CD4"/>
    <w:rsid w:val="00791365"/>
    <w:rsid w:val="00795F54"/>
    <w:rsid w:val="0079752F"/>
    <w:rsid w:val="007A07A9"/>
    <w:rsid w:val="007A2ECB"/>
    <w:rsid w:val="007A350A"/>
    <w:rsid w:val="007B017B"/>
    <w:rsid w:val="007B08AD"/>
    <w:rsid w:val="007B21B2"/>
    <w:rsid w:val="007B4485"/>
    <w:rsid w:val="007B4BDE"/>
    <w:rsid w:val="007B4E1E"/>
    <w:rsid w:val="007B542A"/>
    <w:rsid w:val="007C0E59"/>
    <w:rsid w:val="007C420A"/>
    <w:rsid w:val="007C4602"/>
    <w:rsid w:val="007C7475"/>
    <w:rsid w:val="007C763A"/>
    <w:rsid w:val="007C7D45"/>
    <w:rsid w:val="007D35FF"/>
    <w:rsid w:val="007D3CB2"/>
    <w:rsid w:val="007D6114"/>
    <w:rsid w:val="007D6206"/>
    <w:rsid w:val="007E0290"/>
    <w:rsid w:val="007E299F"/>
    <w:rsid w:val="007F22C4"/>
    <w:rsid w:val="007F333B"/>
    <w:rsid w:val="007F356D"/>
    <w:rsid w:val="007F45FD"/>
    <w:rsid w:val="007F6442"/>
    <w:rsid w:val="007F7944"/>
    <w:rsid w:val="0080065F"/>
    <w:rsid w:val="00803585"/>
    <w:rsid w:val="0080439C"/>
    <w:rsid w:val="00810D32"/>
    <w:rsid w:val="008139CF"/>
    <w:rsid w:val="00814262"/>
    <w:rsid w:val="00822CCF"/>
    <w:rsid w:val="008234E8"/>
    <w:rsid w:val="0082676E"/>
    <w:rsid w:val="00831866"/>
    <w:rsid w:val="008326FB"/>
    <w:rsid w:val="00835A61"/>
    <w:rsid w:val="008366F4"/>
    <w:rsid w:val="00840FBF"/>
    <w:rsid w:val="00841046"/>
    <w:rsid w:val="00842620"/>
    <w:rsid w:val="008427B3"/>
    <w:rsid w:val="0084294B"/>
    <w:rsid w:val="008512E9"/>
    <w:rsid w:val="00852A40"/>
    <w:rsid w:val="008534FF"/>
    <w:rsid w:val="00856B53"/>
    <w:rsid w:val="00856C3F"/>
    <w:rsid w:val="0085772A"/>
    <w:rsid w:val="00860B7E"/>
    <w:rsid w:val="00860C52"/>
    <w:rsid w:val="008679F0"/>
    <w:rsid w:val="00873AC5"/>
    <w:rsid w:val="00876453"/>
    <w:rsid w:val="00882BDB"/>
    <w:rsid w:val="00883A94"/>
    <w:rsid w:val="00884997"/>
    <w:rsid w:val="00886044"/>
    <w:rsid w:val="00890FF9"/>
    <w:rsid w:val="00892C43"/>
    <w:rsid w:val="00895C1D"/>
    <w:rsid w:val="008A639E"/>
    <w:rsid w:val="008B03FF"/>
    <w:rsid w:val="008C076B"/>
    <w:rsid w:val="008C41A1"/>
    <w:rsid w:val="008C5510"/>
    <w:rsid w:val="008C5EA4"/>
    <w:rsid w:val="008D1187"/>
    <w:rsid w:val="008D6D39"/>
    <w:rsid w:val="008F00BD"/>
    <w:rsid w:val="008F100A"/>
    <w:rsid w:val="008F193F"/>
    <w:rsid w:val="008F2F3A"/>
    <w:rsid w:val="008F4BA9"/>
    <w:rsid w:val="008F5B3D"/>
    <w:rsid w:val="008F5D52"/>
    <w:rsid w:val="008F6129"/>
    <w:rsid w:val="008F657C"/>
    <w:rsid w:val="008F7E3C"/>
    <w:rsid w:val="00900559"/>
    <w:rsid w:val="00901D7B"/>
    <w:rsid w:val="00902143"/>
    <w:rsid w:val="00902FC6"/>
    <w:rsid w:val="0090514E"/>
    <w:rsid w:val="00906B35"/>
    <w:rsid w:val="009108D6"/>
    <w:rsid w:val="009112B7"/>
    <w:rsid w:val="00913363"/>
    <w:rsid w:val="00920F54"/>
    <w:rsid w:val="00921FD8"/>
    <w:rsid w:val="00924F57"/>
    <w:rsid w:val="00926B9E"/>
    <w:rsid w:val="009319BB"/>
    <w:rsid w:val="00932B39"/>
    <w:rsid w:val="009359AE"/>
    <w:rsid w:val="00935AE7"/>
    <w:rsid w:val="00936B88"/>
    <w:rsid w:val="00944A63"/>
    <w:rsid w:val="00947303"/>
    <w:rsid w:val="00953EA1"/>
    <w:rsid w:val="00955A66"/>
    <w:rsid w:val="00956899"/>
    <w:rsid w:val="0096071D"/>
    <w:rsid w:val="00961110"/>
    <w:rsid w:val="00962131"/>
    <w:rsid w:val="009621DC"/>
    <w:rsid w:val="00963D61"/>
    <w:rsid w:val="00967D72"/>
    <w:rsid w:val="00971D81"/>
    <w:rsid w:val="009725C4"/>
    <w:rsid w:val="00972803"/>
    <w:rsid w:val="00973166"/>
    <w:rsid w:val="00974B9F"/>
    <w:rsid w:val="0097554D"/>
    <w:rsid w:val="00976719"/>
    <w:rsid w:val="00983656"/>
    <w:rsid w:val="009841A5"/>
    <w:rsid w:val="0098486C"/>
    <w:rsid w:val="00984B93"/>
    <w:rsid w:val="0098581E"/>
    <w:rsid w:val="0098684D"/>
    <w:rsid w:val="00990DC7"/>
    <w:rsid w:val="0099274A"/>
    <w:rsid w:val="00994FB3"/>
    <w:rsid w:val="00996839"/>
    <w:rsid w:val="00997356"/>
    <w:rsid w:val="00997D0E"/>
    <w:rsid w:val="00997EEA"/>
    <w:rsid w:val="009A121A"/>
    <w:rsid w:val="009A374F"/>
    <w:rsid w:val="009A4D7A"/>
    <w:rsid w:val="009A5E76"/>
    <w:rsid w:val="009B19FD"/>
    <w:rsid w:val="009B5871"/>
    <w:rsid w:val="009B6B39"/>
    <w:rsid w:val="009C32CC"/>
    <w:rsid w:val="009D09C3"/>
    <w:rsid w:val="009D3D8E"/>
    <w:rsid w:val="009D5FB4"/>
    <w:rsid w:val="009E37B4"/>
    <w:rsid w:val="009E53D0"/>
    <w:rsid w:val="009E7B0C"/>
    <w:rsid w:val="009F011A"/>
    <w:rsid w:val="009F1F2E"/>
    <w:rsid w:val="009F2D2C"/>
    <w:rsid w:val="009F379B"/>
    <w:rsid w:val="009F79FF"/>
    <w:rsid w:val="00A01286"/>
    <w:rsid w:val="00A03412"/>
    <w:rsid w:val="00A03D80"/>
    <w:rsid w:val="00A03E8A"/>
    <w:rsid w:val="00A04897"/>
    <w:rsid w:val="00A1370A"/>
    <w:rsid w:val="00A13E53"/>
    <w:rsid w:val="00A16596"/>
    <w:rsid w:val="00A21852"/>
    <w:rsid w:val="00A21FD8"/>
    <w:rsid w:val="00A255B8"/>
    <w:rsid w:val="00A349EE"/>
    <w:rsid w:val="00A35B76"/>
    <w:rsid w:val="00A36095"/>
    <w:rsid w:val="00A37D7C"/>
    <w:rsid w:val="00A41EEB"/>
    <w:rsid w:val="00A4268D"/>
    <w:rsid w:val="00A4337C"/>
    <w:rsid w:val="00A436CE"/>
    <w:rsid w:val="00A448C9"/>
    <w:rsid w:val="00A44BB3"/>
    <w:rsid w:val="00A45DCE"/>
    <w:rsid w:val="00A468F4"/>
    <w:rsid w:val="00A53B64"/>
    <w:rsid w:val="00A54FE9"/>
    <w:rsid w:val="00A5531B"/>
    <w:rsid w:val="00A5538F"/>
    <w:rsid w:val="00A56F9E"/>
    <w:rsid w:val="00A57099"/>
    <w:rsid w:val="00A607C6"/>
    <w:rsid w:val="00A61E4C"/>
    <w:rsid w:val="00A62858"/>
    <w:rsid w:val="00A62A10"/>
    <w:rsid w:val="00A62C7F"/>
    <w:rsid w:val="00A67879"/>
    <w:rsid w:val="00A71147"/>
    <w:rsid w:val="00A71A6D"/>
    <w:rsid w:val="00A74083"/>
    <w:rsid w:val="00A770AF"/>
    <w:rsid w:val="00A813C3"/>
    <w:rsid w:val="00A85516"/>
    <w:rsid w:val="00A910E5"/>
    <w:rsid w:val="00A9299B"/>
    <w:rsid w:val="00A92B15"/>
    <w:rsid w:val="00A94E63"/>
    <w:rsid w:val="00A9785D"/>
    <w:rsid w:val="00AA0B6C"/>
    <w:rsid w:val="00AA2668"/>
    <w:rsid w:val="00AA4059"/>
    <w:rsid w:val="00AA5C4A"/>
    <w:rsid w:val="00AA7361"/>
    <w:rsid w:val="00AB0670"/>
    <w:rsid w:val="00AB0D82"/>
    <w:rsid w:val="00AB0ECE"/>
    <w:rsid w:val="00AB2E50"/>
    <w:rsid w:val="00AB31CF"/>
    <w:rsid w:val="00AB4C9A"/>
    <w:rsid w:val="00AB58B9"/>
    <w:rsid w:val="00AB5A4F"/>
    <w:rsid w:val="00AC141C"/>
    <w:rsid w:val="00AC1EB3"/>
    <w:rsid w:val="00AC29E4"/>
    <w:rsid w:val="00AC33E3"/>
    <w:rsid w:val="00AC3EA3"/>
    <w:rsid w:val="00AC5325"/>
    <w:rsid w:val="00AC57F9"/>
    <w:rsid w:val="00AC7F54"/>
    <w:rsid w:val="00AD0E40"/>
    <w:rsid w:val="00AD1A4D"/>
    <w:rsid w:val="00AD6B7D"/>
    <w:rsid w:val="00AE0361"/>
    <w:rsid w:val="00AE0435"/>
    <w:rsid w:val="00AE420F"/>
    <w:rsid w:val="00AE4D9F"/>
    <w:rsid w:val="00AF1130"/>
    <w:rsid w:val="00AF2986"/>
    <w:rsid w:val="00AF2BB0"/>
    <w:rsid w:val="00AF7143"/>
    <w:rsid w:val="00B0131D"/>
    <w:rsid w:val="00B0196B"/>
    <w:rsid w:val="00B01C29"/>
    <w:rsid w:val="00B03B46"/>
    <w:rsid w:val="00B040D3"/>
    <w:rsid w:val="00B059CE"/>
    <w:rsid w:val="00B119AC"/>
    <w:rsid w:val="00B12510"/>
    <w:rsid w:val="00B12DD8"/>
    <w:rsid w:val="00B154FC"/>
    <w:rsid w:val="00B16703"/>
    <w:rsid w:val="00B17594"/>
    <w:rsid w:val="00B23871"/>
    <w:rsid w:val="00B2404F"/>
    <w:rsid w:val="00B3096E"/>
    <w:rsid w:val="00B34400"/>
    <w:rsid w:val="00B34EA4"/>
    <w:rsid w:val="00B3798B"/>
    <w:rsid w:val="00B501E4"/>
    <w:rsid w:val="00B50EC7"/>
    <w:rsid w:val="00B515D3"/>
    <w:rsid w:val="00B51AAB"/>
    <w:rsid w:val="00B53E35"/>
    <w:rsid w:val="00B54104"/>
    <w:rsid w:val="00B55166"/>
    <w:rsid w:val="00B61F37"/>
    <w:rsid w:val="00B65714"/>
    <w:rsid w:val="00B67373"/>
    <w:rsid w:val="00B71346"/>
    <w:rsid w:val="00B72EA5"/>
    <w:rsid w:val="00B75C0E"/>
    <w:rsid w:val="00B75D52"/>
    <w:rsid w:val="00B81DD2"/>
    <w:rsid w:val="00B83528"/>
    <w:rsid w:val="00B872F6"/>
    <w:rsid w:val="00B90E41"/>
    <w:rsid w:val="00B91D31"/>
    <w:rsid w:val="00B920DD"/>
    <w:rsid w:val="00B927AB"/>
    <w:rsid w:val="00B94827"/>
    <w:rsid w:val="00BA1426"/>
    <w:rsid w:val="00BA598C"/>
    <w:rsid w:val="00BA5EFF"/>
    <w:rsid w:val="00BA631E"/>
    <w:rsid w:val="00BA703D"/>
    <w:rsid w:val="00BB015F"/>
    <w:rsid w:val="00BB09EE"/>
    <w:rsid w:val="00BB0AEF"/>
    <w:rsid w:val="00BB0BB6"/>
    <w:rsid w:val="00BB1674"/>
    <w:rsid w:val="00BB34F5"/>
    <w:rsid w:val="00BB5F3C"/>
    <w:rsid w:val="00BB6139"/>
    <w:rsid w:val="00BC0241"/>
    <w:rsid w:val="00BC105A"/>
    <w:rsid w:val="00BC3A3D"/>
    <w:rsid w:val="00BC44A4"/>
    <w:rsid w:val="00BC6738"/>
    <w:rsid w:val="00BD03FD"/>
    <w:rsid w:val="00BD1C8E"/>
    <w:rsid w:val="00BD42DB"/>
    <w:rsid w:val="00BD457D"/>
    <w:rsid w:val="00BD522A"/>
    <w:rsid w:val="00BE0246"/>
    <w:rsid w:val="00BE02F5"/>
    <w:rsid w:val="00BE3F31"/>
    <w:rsid w:val="00BE5776"/>
    <w:rsid w:val="00BE5DA5"/>
    <w:rsid w:val="00BE61B2"/>
    <w:rsid w:val="00BE6366"/>
    <w:rsid w:val="00BE6FE3"/>
    <w:rsid w:val="00C01502"/>
    <w:rsid w:val="00C02BB3"/>
    <w:rsid w:val="00C02C02"/>
    <w:rsid w:val="00C02FB8"/>
    <w:rsid w:val="00C03A04"/>
    <w:rsid w:val="00C0444F"/>
    <w:rsid w:val="00C04861"/>
    <w:rsid w:val="00C04CDF"/>
    <w:rsid w:val="00C0650A"/>
    <w:rsid w:val="00C0794C"/>
    <w:rsid w:val="00C16119"/>
    <w:rsid w:val="00C16358"/>
    <w:rsid w:val="00C1672A"/>
    <w:rsid w:val="00C20093"/>
    <w:rsid w:val="00C24DE6"/>
    <w:rsid w:val="00C30B20"/>
    <w:rsid w:val="00C3101D"/>
    <w:rsid w:val="00C34E99"/>
    <w:rsid w:val="00C35170"/>
    <w:rsid w:val="00C36C83"/>
    <w:rsid w:val="00C3715C"/>
    <w:rsid w:val="00C41FBC"/>
    <w:rsid w:val="00C45977"/>
    <w:rsid w:val="00C47C65"/>
    <w:rsid w:val="00C52E7F"/>
    <w:rsid w:val="00C55159"/>
    <w:rsid w:val="00C56199"/>
    <w:rsid w:val="00C6414C"/>
    <w:rsid w:val="00C66428"/>
    <w:rsid w:val="00C70DD6"/>
    <w:rsid w:val="00C71264"/>
    <w:rsid w:val="00C71923"/>
    <w:rsid w:val="00C724F0"/>
    <w:rsid w:val="00C72AD1"/>
    <w:rsid w:val="00C73425"/>
    <w:rsid w:val="00C77B8B"/>
    <w:rsid w:val="00C8176D"/>
    <w:rsid w:val="00C81B16"/>
    <w:rsid w:val="00C82F8E"/>
    <w:rsid w:val="00C83176"/>
    <w:rsid w:val="00C83779"/>
    <w:rsid w:val="00C856A7"/>
    <w:rsid w:val="00C86528"/>
    <w:rsid w:val="00C92FB0"/>
    <w:rsid w:val="00C93052"/>
    <w:rsid w:val="00C931E4"/>
    <w:rsid w:val="00C93E1D"/>
    <w:rsid w:val="00C9688B"/>
    <w:rsid w:val="00CA0256"/>
    <w:rsid w:val="00CA38DD"/>
    <w:rsid w:val="00CA4B7D"/>
    <w:rsid w:val="00CA6656"/>
    <w:rsid w:val="00CA6CF6"/>
    <w:rsid w:val="00CA77CB"/>
    <w:rsid w:val="00CB01B5"/>
    <w:rsid w:val="00CB0D1A"/>
    <w:rsid w:val="00CB2C32"/>
    <w:rsid w:val="00CB4D6F"/>
    <w:rsid w:val="00CB6896"/>
    <w:rsid w:val="00CB71E3"/>
    <w:rsid w:val="00CB7546"/>
    <w:rsid w:val="00CC1349"/>
    <w:rsid w:val="00CC1B1E"/>
    <w:rsid w:val="00CC1ED0"/>
    <w:rsid w:val="00CC2662"/>
    <w:rsid w:val="00CC449E"/>
    <w:rsid w:val="00CC4C01"/>
    <w:rsid w:val="00CC76ED"/>
    <w:rsid w:val="00CD07C0"/>
    <w:rsid w:val="00CD1316"/>
    <w:rsid w:val="00CD4B5F"/>
    <w:rsid w:val="00CD61F5"/>
    <w:rsid w:val="00CE0704"/>
    <w:rsid w:val="00CE08F3"/>
    <w:rsid w:val="00CE0BD7"/>
    <w:rsid w:val="00CE4D8D"/>
    <w:rsid w:val="00CE67FF"/>
    <w:rsid w:val="00CF015E"/>
    <w:rsid w:val="00CF1125"/>
    <w:rsid w:val="00CF1247"/>
    <w:rsid w:val="00CF3183"/>
    <w:rsid w:val="00CF3CF2"/>
    <w:rsid w:val="00CF474D"/>
    <w:rsid w:val="00CF7E23"/>
    <w:rsid w:val="00D01873"/>
    <w:rsid w:val="00D01C83"/>
    <w:rsid w:val="00D02998"/>
    <w:rsid w:val="00D069CA"/>
    <w:rsid w:val="00D1111A"/>
    <w:rsid w:val="00D11779"/>
    <w:rsid w:val="00D15684"/>
    <w:rsid w:val="00D205D8"/>
    <w:rsid w:val="00D2270E"/>
    <w:rsid w:val="00D22D62"/>
    <w:rsid w:val="00D24197"/>
    <w:rsid w:val="00D309C5"/>
    <w:rsid w:val="00D3247F"/>
    <w:rsid w:val="00D32C6C"/>
    <w:rsid w:val="00D333C1"/>
    <w:rsid w:val="00D339E3"/>
    <w:rsid w:val="00D3681F"/>
    <w:rsid w:val="00D369C1"/>
    <w:rsid w:val="00D43D83"/>
    <w:rsid w:val="00D4727D"/>
    <w:rsid w:val="00D50AC4"/>
    <w:rsid w:val="00D52D85"/>
    <w:rsid w:val="00D53115"/>
    <w:rsid w:val="00D55FC8"/>
    <w:rsid w:val="00D577EC"/>
    <w:rsid w:val="00D57899"/>
    <w:rsid w:val="00D57CA0"/>
    <w:rsid w:val="00D61ECE"/>
    <w:rsid w:val="00D6518A"/>
    <w:rsid w:val="00D67C83"/>
    <w:rsid w:val="00D70007"/>
    <w:rsid w:val="00D706AA"/>
    <w:rsid w:val="00D755B3"/>
    <w:rsid w:val="00D75F1F"/>
    <w:rsid w:val="00D77E57"/>
    <w:rsid w:val="00D81C0C"/>
    <w:rsid w:val="00D8259F"/>
    <w:rsid w:val="00D835A9"/>
    <w:rsid w:val="00D84D7C"/>
    <w:rsid w:val="00D87DF7"/>
    <w:rsid w:val="00D9013B"/>
    <w:rsid w:val="00D90816"/>
    <w:rsid w:val="00D95120"/>
    <w:rsid w:val="00D9766E"/>
    <w:rsid w:val="00D97A32"/>
    <w:rsid w:val="00DA1352"/>
    <w:rsid w:val="00DA3B8E"/>
    <w:rsid w:val="00DA416D"/>
    <w:rsid w:val="00DB248B"/>
    <w:rsid w:val="00DB60C9"/>
    <w:rsid w:val="00DB7A62"/>
    <w:rsid w:val="00DC03A0"/>
    <w:rsid w:val="00DC3A69"/>
    <w:rsid w:val="00DC6FF1"/>
    <w:rsid w:val="00DD1467"/>
    <w:rsid w:val="00DD328A"/>
    <w:rsid w:val="00DD6178"/>
    <w:rsid w:val="00DE52A0"/>
    <w:rsid w:val="00DE530B"/>
    <w:rsid w:val="00DE75E0"/>
    <w:rsid w:val="00DE7940"/>
    <w:rsid w:val="00DF033C"/>
    <w:rsid w:val="00DF24B3"/>
    <w:rsid w:val="00DF7910"/>
    <w:rsid w:val="00E0069E"/>
    <w:rsid w:val="00E01A28"/>
    <w:rsid w:val="00E02640"/>
    <w:rsid w:val="00E04568"/>
    <w:rsid w:val="00E047C6"/>
    <w:rsid w:val="00E06942"/>
    <w:rsid w:val="00E10025"/>
    <w:rsid w:val="00E125BE"/>
    <w:rsid w:val="00E12822"/>
    <w:rsid w:val="00E13902"/>
    <w:rsid w:val="00E153C9"/>
    <w:rsid w:val="00E20413"/>
    <w:rsid w:val="00E20CF9"/>
    <w:rsid w:val="00E21282"/>
    <w:rsid w:val="00E2211A"/>
    <w:rsid w:val="00E22F8B"/>
    <w:rsid w:val="00E23B77"/>
    <w:rsid w:val="00E25F8F"/>
    <w:rsid w:val="00E30EA6"/>
    <w:rsid w:val="00E34E81"/>
    <w:rsid w:val="00E35EE8"/>
    <w:rsid w:val="00E41331"/>
    <w:rsid w:val="00E513C5"/>
    <w:rsid w:val="00E52087"/>
    <w:rsid w:val="00E53CBC"/>
    <w:rsid w:val="00E55200"/>
    <w:rsid w:val="00E55886"/>
    <w:rsid w:val="00E57C45"/>
    <w:rsid w:val="00E61816"/>
    <w:rsid w:val="00E6248A"/>
    <w:rsid w:val="00E647CB"/>
    <w:rsid w:val="00E66990"/>
    <w:rsid w:val="00E66DE9"/>
    <w:rsid w:val="00E6728F"/>
    <w:rsid w:val="00E74ED4"/>
    <w:rsid w:val="00E77A40"/>
    <w:rsid w:val="00E80C7B"/>
    <w:rsid w:val="00E82745"/>
    <w:rsid w:val="00E8460C"/>
    <w:rsid w:val="00E8613C"/>
    <w:rsid w:val="00E875BB"/>
    <w:rsid w:val="00E911DA"/>
    <w:rsid w:val="00E92F33"/>
    <w:rsid w:val="00E96849"/>
    <w:rsid w:val="00E96DA7"/>
    <w:rsid w:val="00EA3302"/>
    <w:rsid w:val="00EA5C71"/>
    <w:rsid w:val="00EB142C"/>
    <w:rsid w:val="00EB2DE0"/>
    <w:rsid w:val="00EB4672"/>
    <w:rsid w:val="00EC2028"/>
    <w:rsid w:val="00EC6644"/>
    <w:rsid w:val="00EC6EA7"/>
    <w:rsid w:val="00ED09B4"/>
    <w:rsid w:val="00ED173B"/>
    <w:rsid w:val="00ED3BC2"/>
    <w:rsid w:val="00ED4CEC"/>
    <w:rsid w:val="00ED543B"/>
    <w:rsid w:val="00ED75EC"/>
    <w:rsid w:val="00EE2B4E"/>
    <w:rsid w:val="00EE691F"/>
    <w:rsid w:val="00EE7395"/>
    <w:rsid w:val="00EF2A38"/>
    <w:rsid w:val="00F01B8B"/>
    <w:rsid w:val="00F02D6D"/>
    <w:rsid w:val="00F05464"/>
    <w:rsid w:val="00F06FF9"/>
    <w:rsid w:val="00F0702D"/>
    <w:rsid w:val="00F07386"/>
    <w:rsid w:val="00F10B8E"/>
    <w:rsid w:val="00F121F3"/>
    <w:rsid w:val="00F12266"/>
    <w:rsid w:val="00F13DA6"/>
    <w:rsid w:val="00F14BE9"/>
    <w:rsid w:val="00F15415"/>
    <w:rsid w:val="00F16AB8"/>
    <w:rsid w:val="00F233F5"/>
    <w:rsid w:val="00F23A5A"/>
    <w:rsid w:val="00F23AFA"/>
    <w:rsid w:val="00F32332"/>
    <w:rsid w:val="00F3792D"/>
    <w:rsid w:val="00F4000F"/>
    <w:rsid w:val="00F418A5"/>
    <w:rsid w:val="00F44DA1"/>
    <w:rsid w:val="00F44F4D"/>
    <w:rsid w:val="00F47C9F"/>
    <w:rsid w:val="00F50C39"/>
    <w:rsid w:val="00F534A2"/>
    <w:rsid w:val="00F56D98"/>
    <w:rsid w:val="00F60404"/>
    <w:rsid w:val="00F60542"/>
    <w:rsid w:val="00F60579"/>
    <w:rsid w:val="00F61342"/>
    <w:rsid w:val="00F64368"/>
    <w:rsid w:val="00F65235"/>
    <w:rsid w:val="00F65E8F"/>
    <w:rsid w:val="00F673A2"/>
    <w:rsid w:val="00F7091D"/>
    <w:rsid w:val="00F71A92"/>
    <w:rsid w:val="00F7239F"/>
    <w:rsid w:val="00F74C87"/>
    <w:rsid w:val="00F76215"/>
    <w:rsid w:val="00F772FC"/>
    <w:rsid w:val="00F83BD6"/>
    <w:rsid w:val="00F85A99"/>
    <w:rsid w:val="00F85B38"/>
    <w:rsid w:val="00F94004"/>
    <w:rsid w:val="00F97785"/>
    <w:rsid w:val="00FA1C61"/>
    <w:rsid w:val="00FA20C7"/>
    <w:rsid w:val="00FA25E5"/>
    <w:rsid w:val="00FA2AC2"/>
    <w:rsid w:val="00FA39C9"/>
    <w:rsid w:val="00FA6D90"/>
    <w:rsid w:val="00FB1905"/>
    <w:rsid w:val="00FB36BA"/>
    <w:rsid w:val="00FB5905"/>
    <w:rsid w:val="00FC0691"/>
    <w:rsid w:val="00FC3D2D"/>
    <w:rsid w:val="00FC4F60"/>
    <w:rsid w:val="00FC4FDC"/>
    <w:rsid w:val="00FC5425"/>
    <w:rsid w:val="00FC56BE"/>
    <w:rsid w:val="00FC5749"/>
    <w:rsid w:val="00FD137E"/>
    <w:rsid w:val="00FD384F"/>
    <w:rsid w:val="00FD5535"/>
    <w:rsid w:val="00FE0492"/>
    <w:rsid w:val="00FE04AB"/>
    <w:rsid w:val="00FE0C83"/>
    <w:rsid w:val="00FE235A"/>
    <w:rsid w:val="00FE2DD6"/>
    <w:rsid w:val="00FE5045"/>
    <w:rsid w:val="00FE6FFF"/>
    <w:rsid w:val="00FE7054"/>
    <w:rsid w:val="00FE7243"/>
    <w:rsid w:val="00FE75DF"/>
    <w:rsid w:val="00FF1C43"/>
    <w:rsid w:val="00FF72E5"/>
    <w:rsid w:val="00FF79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4929"/>
    <o:shapelayout v:ext="edit">
      <o:idmap v:ext="edit" data="1"/>
    </o:shapelayout>
  </w:shapeDefaults>
  <w:decimalSymbol w:val=","/>
  <w:listSeparator w:val=";"/>
  <w14:docId w14:val="0DC93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6196"/>
    <w:rPr>
      <w:rFonts w:ascii="Univers" w:hAnsi="Univers" w:cs="Arial"/>
      <w:color w:val="000000"/>
      <w:sz w:val="24"/>
    </w:rPr>
  </w:style>
  <w:style w:type="paragraph" w:styleId="berschrift1">
    <w:name w:val="heading 1"/>
    <w:basedOn w:val="Standard"/>
    <w:next w:val="Standard"/>
    <w:link w:val="berschrift1Zchn"/>
    <w:uiPriority w:val="99"/>
    <w:qFormat/>
    <w:rsid w:val="00BB0BB6"/>
    <w:pPr>
      <w:keepNext/>
      <w:spacing w:before="240" w:after="60"/>
      <w:outlineLvl w:val="0"/>
    </w:pPr>
    <w:rPr>
      <w:rFonts w:ascii="Arial" w:hAnsi="Arial"/>
      <w:b/>
      <w:bCs/>
      <w:kern w:val="32"/>
      <w:sz w:val="32"/>
      <w:szCs w:val="32"/>
    </w:rPr>
  </w:style>
  <w:style w:type="paragraph" w:styleId="berschrift2">
    <w:name w:val="heading 2"/>
    <w:basedOn w:val="Standard"/>
    <w:next w:val="Standard"/>
    <w:link w:val="berschrift2Zchn"/>
    <w:uiPriority w:val="99"/>
    <w:qFormat/>
    <w:rsid w:val="002C4FB0"/>
    <w:pPr>
      <w:keepNext/>
      <w:spacing w:before="240" w:after="60"/>
      <w:outlineLvl w:val="1"/>
    </w:pPr>
    <w:rPr>
      <w:rFonts w:ascii="Arial" w:hAnsi="Arial"/>
      <w:b/>
      <w:bCs/>
      <w:i/>
      <w:iCs/>
      <w:sz w:val="28"/>
      <w:szCs w:val="28"/>
    </w:rPr>
  </w:style>
  <w:style w:type="paragraph" w:styleId="berschrift3">
    <w:name w:val="heading 3"/>
    <w:basedOn w:val="Standard"/>
    <w:next w:val="Standard"/>
    <w:link w:val="berschrift3Zchn"/>
    <w:uiPriority w:val="99"/>
    <w:qFormat/>
    <w:rsid w:val="00FD137E"/>
    <w:pPr>
      <w:keepNext/>
      <w:spacing w:before="240" w:after="60"/>
      <w:outlineLvl w:val="2"/>
    </w:pPr>
    <w:rPr>
      <w:rFonts w:ascii="Arial" w:hAnsi="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7828F0"/>
    <w:rPr>
      <w:rFonts w:ascii="Cambria" w:hAnsi="Cambria" w:cs="Times New Roman"/>
      <w:b/>
      <w:bCs/>
      <w:color w:val="000000"/>
      <w:kern w:val="32"/>
      <w:sz w:val="32"/>
      <w:szCs w:val="32"/>
    </w:rPr>
  </w:style>
  <w:style w:type="character" w:customStyle="1" w:styleId="berschrift2Zchn">
    <w:name w:val="Überschrift 2 Zchn"/>
    <w:link w:val="berschrift2"/>
    <w:uiPriority w:val="99"/>
    <w:semiHidden/>
    <w:locked/>
    <w:rsid w:val="007828F0"/>
    <w:rPr>
      <w:rFonts w:ascii="Cambria" w:hAnsi="Cambria" w:cs="Times New Roman"/>
      <w:b/>
      <w:bCs/>
      <w:i/>
      <w:iCs/>
      <w:color w:val="000000"/>
      <w:sz w:val="28"/>
      <w:szCs w:val="28"/>
    </w:rPr>
  </w:style>
  <w:style w:type="character" w:customStyle="1" w:styleId="berschrift3Zchn">
    <w:name w:val="Überschrift 3 Zchn"/>
    <w:link w:val="berschrift3"/>
    <w:uiPriority w:val="99"/>
    <w:semiHidden/>
    <w:locked/>
    <w:rsid w:val="007828F0"/>
    <w:rPr>
      <w:rFonts w:ascii="Cambria" w:hAnsi="Cambria" w:cs="Times New Roman"/>
      <w:b/>
      <w:bCs/>
      <w:color w:val="000000"/>
      <w:sz w:val="26"/>
      <w:szCs w:val="26"/>
    </w:rPr>
  </w:style>
  <w:style w:type="paragraph" w:styleId="Kopfzeile">
    <w:name w:val="header"/>
    <w:basedOn w:val="Standard"/>
    <w:link w:val="KopfzeileZchn"/>
    <w:uiPriority w:val="99"/>
    <w:rsid w:val="00CC449E"/>
    <w:pPr>
      <w:tabs>
        <w:tab w:val="center" w:pos="4536"/>
        <w:tab w:val="right" w:pos="9072"/>
      </w:tabs>
    </w:pPr>
  </w:style>
  <w:style w:type="character" w:customStyle="1" w:styleId="KopfzeileZchn">
    <w:name w:val="Kopfzeile Zchn"/>
    <w:link w:val="Kopfzeile"/>
    <w:uiPriority w:val="99"/>
    <w:semiHidden/>
    <w:locked/>
    <w:rsid w:val="007828F0"/>
    <w:rPr>
      <w:rFonts w:ascii="Univers" w:hAnsi="Univers" w:cs="Arial"/>
      <w:color w:val="000000"/>
      <w:sz w:val="20"/>
      <w:szCs w:val="20"/>
    </w:rPr>
  </w:style>
  <w:style w:type="paragraph" w:styleId="Fuzeile">
    <w:name w:val="footer"/>
    <w:basedOn w:val="Standard"/>
    <w:link w:val="FuzeileZchn"/>
    <w:uiPriority w:val="99"/>
    <w:rsid w:val="00CC449E"/>
    <w:pPr>
      <w:tabs>
        <w:tab w:val="center" w:pos="4536"/>
        <w:tab w:val="right" w:pos="9072"/>
      </w:tabs>
    </w:pPr>
  </w:style>
  <w:style w:type="character" w:customStyle="1" w:styleId="FuzeileZchn">
    <w:name w:val="Fußzeile Zchn"/>
    <w:link w:val="Fuzeile"/>
    <w:uiPriority w:val="99"/>
    <w:semiHidden/>
    <w:locked/>
    <w:rsid w:val="007828F0"/>
    <w:rPr>
      <w:rFonts w:ascii="Univers" w:hAnsi="Univers" w:cs="Arial"/>
      <w:color w:val="000000"/>
      <w:sz w:val="20"/>
      <w:szCs w:val="20"/>
    </w:rPr>
  </w:style>
  <w:style w:type="paragraph" w:styleId="Sprechblasentext">
    <w:name w:val="Balloon Text"/>
    <w:basedOn w:val="Standard"/>
    <w:link w:val="SprechblasentextZchn"/>
    <w:uiPriority w:val="99"/>
    <w:semiHidden/>
    <w:rsid w:val="00C71923"/>
    <w:rPr>
      <w:rFonts w:ascii="Tahoma" w:hAnsi="Tahoma" w:cs="Tahoma"/>
      <w:sz w:val="16"/>
      <w:szCs w:val="16"/>
    </w:rPr>
  </w:style>
  <w:style w:type="character" w:customStyle="1" w:styleId="SprechblasentextZchn">
    <w:name w:val="Sprechblasentext Zchn"/>
    <w:link w:val="Sprechblasentext"/>
    <w:uiPriority w:val="99"/>
    <w:semiHidden/>
    <w:locked/>
    <w:rsid w:val="007828F0"/>
    <w:rPr>
      <w:rFonts w:cs="Arial"/>
      <w:color w:val="000000"/>
      <w:sz w:val="2"/>
    </w:rPr>
  </w:style>
  <w:style w:type="character" w:styleId="Hyperlink">
    <w:name w:val="Hyperlink"/>
    <w:uiPriority w:val="99"/>
    <w:rsid w:val="005807FE"/>
    <w:rPr>
      <w:rFonts w:cs="Times New Roman"/>
      <w:color w:val="0000FF"/>
      <w:u w:val="single"/>
    </w:rPr>
  </w:style>
  <w:style w:type="paragraph" w:styleId="StandardWeb">
    <w:name w:val="Normal (Web)"/>
    <w:basedOn w:val="Standard"/>
    <w:uiPriority w:val="99"/>
    <w:rsid w:val="00123A0A"/>
    <w:pPr>
      <w:spacing w:before="100" w:beforeAutospacing="1" w:after="100" w:afterAutospacing="1"/>
    </w:pPr>
    <w:rPr>
      <w:rFonts w:ascii="Arial Unicode MS" w:hAnsi="Arial Unicode MS" w:cs="Arial Unicode MS"/>
      <w:color w:val="auto"/>
      <w:szCs w:val="24"/>
    </w:rPr>
  </w:style>
  <w:style w:type="paragraph" w:styleId="Listenabsatz">
    <w:name w:val="List Paragraph"/>
    <w:basedOn w:val="Standard"/>
    <w:uiPriority w:val="99"/>
    <w:qFormat/>
    <w:rsid w:val="0084294B"/>
    <w:pPr>
      <w:ind w:left="708"/>
    </w:pPr>
  </w:style>
  <w:style w:type="paragraph" w:customStyle="1" w:styleId="Default">
    <w:name w:val="Default"/>
    <w:rsid w:val="00BB0BB6"/>
    <w:pPr>
      <w:autoSpaceDE w:val="0"/>
      <w:autoSpaceDN w:val="0"/>
      <w:adjustRightInd w:val="0"/>
    </w:pPr>
    <w:rPr>
      <w:rFonts w:ascii="Arial" w:hAnsi="Arial" w:cs="Arial"/>
      <w:color w:val="000000"/>
      <w:sz w:val="24"/>
      <w:szCs w:val="24"/>
      <w:lang w:val="de-AT" w:eastAsia="de-AT"/>
    </w:rPr>
  </w:style>
  <w:style w:type="character" w:styleId="Kommentarzeichen">
    <w:name w:val="annotation reference"/>
    <w:uiPriority w:val="99"/>
    <w:rsid w:val="00565DB3"/>
    <w:rPr>
      <w:rFonts w:cs="Times New Roman"/>
      <w:sz w:val="16"/>
    </w:rPr>
  </w:style>
  <w:style w:type="paragraph" w:styleId="Kommentartext">
    <w:name w:val="annotation text"/>
    <w:basedOn w:val="Standard"/>
    <w:link w:val="KommentartextZchn"/>
    <w:uiPriority w:val="99"/>
    <w:rsid w:val="00565DB3"/>
    <w:rPr>
      <w:rFonts w:cs="Times New Roman"/>
      <w:sz w:val="20"/>
      <w:lang w:eastAsia="ja-JP"/>
    </w:rPr>
  </w:style>
  <w:style w:type="character" w:customStyle="1" w:styleId="KommentartextZchn">
    <w:name w:val="Kommentartext Zchn"/>
    <w:link w:val="Kommentartext"/>
    <w:uiPriority w:val="99"/>
    <w:locked/>
    <w:rsid w:val="00565DB3"/>
    <w:rPr>
      <w:rFonts w:ascii="Univers" w:hAnsi="Univers" w:cs="Times New Roman"/>
      <w:color w:val="000000"/>
    </w:rPr>
  </w:style>
  <w:style w:type="paragraph" w:styleId="Kommentarthema">
    <w:name w:val="annotation subject"/>
    <w:basedOn w:val="Kommentartext"/>
    <w:next w:val="Kommentartext"/>
    <w:link w:val="KommentarthemaZchn"/>
    <w:uiPriority w:val="99"/>
    <w:rsid w:val="00565DB3"/>
    <w:rPr>
      <w:b/>
      <w:bCs/>
    </w:rPr>
  </w:style>
  <w:style w:type="character" w:customStyle="1" w:styleId="KommentarthemaZchn">
    <w:name w:val="Kommentarthema Zchn"/>
    <w:link w:val="Kommentarthema"/>
    <w:uiPriority w:val="99"/>
    <w:locked/>
    <w:rsid w:val="00565DB3"/>
    <w:rPr>
      <w:rFonts w:ascii="Univers" w:hAnsi="Univers" w:cs="Times New Roman"/>
      <w:b/>
      <w:color w:val="000000"/>
    </w:rPr>
  </w:style>
  <w:style w:type="character" w:customStyle="1" w:styleId="NichtaufgelsteErwhnung1">
    <w:name w:val="Nicht aufgelöste Erwähnung1"/>
    <w:basedOn w:val="Absatz-Standardschriftart"/>
    <w:uiPriority w:val="99"/>
    <w:semiHidden/>
    <w:unhideWhenUsed/>
    <w:rsid w:val="00DF24B3"/>
    <w:rPr>
      <w:color w:val="605E5C"/>
      <w:shd w:val="clear" w:color="auto" w:fill="E1DFDD"/>
    </w:rPr>
  </w:style>
  <w:style w:type="table" w:styleId="Tabellenraster">
    <w:name w:val="Table Grid"/>
    <w:basedOn w:val="NormaleTabelle"/>
    <w:uiPriority w:val="59"/>
    <w:locked/>
    <w:rsid w:val="00A553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955A66"/>
    <w:rPr>
      <w:rFonts w:ascii="Univers" w:hAnsi="Univers" w:cs="Arial"/>
      <w:color w:val="000000"/>
      <w:sz w:val="24"/>
    </w:rPr>
  </w:style>
  <w:style w:type="character" w:styleId="NichtaufgelsteErwhnung">
    <w:name w:val="Unresolved Mention"/>
    <w:basedOn w:val="Absatz-Standardschriftart"/>
    <w:uiPriority w:val="99"/>
    <w:semiHidden/>
    <w:unhideWhenUsed/>
    <w:rsid w:val="00413BF3"/>
    <w:rPr>
      <w:color w:val="605E5C"/>
      <w:shd w:val="clear" w:color="auto" w:fill="E1DFDD"/>
    </w:rPr>
  </w:style>
  <w:style w:type="paragraph" w:customStyle="1" w:styleId="xmsonormal">
    <w:name w:val="x_msonormal"/>
    <w:basedOn w:val="Standard"/>
    <w:uiPriority w:val="99"/>
    <w:semiHidden/>
    <w:rsid w:val="00372FF0"/>
    <w:rPr>
      <w:rFonts w:ascii="Calibri" w:eastAsiaTheme="minorHAnsi" w:hAnsi="Calibri" w:cs="Calibri"/>
      <w:color w:val="auto"/>
      <w:sz w:val="22"/>
      <w:szCs w:val="22"/>
    </w:rPr>
  </w:style>
  <w:style w:type="paragraph" w:customStyle="1" w:styleId="xmsolistparagraph">
    <w:name w:val="x_msolistparagraph"/>
    <w:basedOn w:val="Standard"/>
    <w:uiPriority w:val="99"/>
    <w:semiHidden/>
    <w:rsid w:val="00372FF0"/>
    <w:pPr>
      <w:ind w:left="720"/>
    </w:pPr>
    <w:rPr>
      <w:rFonts w:ascii="Calibri" w:eastAsiaTheme="minorHAnsi" w:hAnsi="Calibri" w:cs="Calibri"/>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76475">
      <w:bodyDiv w:val="1"/>
      <w:marLeft w:val="0"/>
      <w:marRight w:val="0"/>
      <w:marTop w:val="0"/>
      <w:marBottom w:val="0"/>
      <w:divBdr>
        <w:top w:val="none" w:sz="0" w:space="0" w:color="auto"/>
        <w:left w:val="none" w:sz="0" w:space="0" w:color="auto"/>
        <w:bottom w:val="none" w:sz="0" w:space="0" w:color="auto"/>
        <w:right w:val="none" w:sz="0" w:space="0" w:color="auto"/>
      </w:divBdr>
    </w:div>
    <w:div w:id="229971455">
      <w:bodyDiv w:val="1"/>
      <w:marLeft w:val="0"/>
      <w:marRight w:val="0"/>
      <w:marTop w:val="0"/>
      <w:marBottom w:val="0"/>
      <w:divBdr>
        <w:top w:val="none" w:sz="0" w:space="0" w:color="auto"/>
        <w:left w:val="none" w:sz="0" w:space="0" w:color="auto"/>
        <w:bottom w:val="none" w:sz="0" w:space="0" w:color="auto"/>
        <w:right w:val="none" w:sz="0" w:space="0" w:color="auto"/>
      </w:divBdr>
    </w:div>
    <w:div w:id="290482706">
      <w:bodyDiv w:val="1"/>
      <w:marLeft w:val="0"/>
      <w:marRight w:val="0"/>
      <w:marTop w:val="0"/>
      <w:marBottom w:val="0"/>
      <w:divBdr>
        <w:top w:val="none" w:sz="0" w:space="0" w:color="auto"/>
        <w:left w:val="none" w:sz="0" w:space="0" w:color="auto"/>
        <w:bottom w:val="none" w:sz="0" w:space="0" w:color="auto"/>
        <w:right w:val="none" w:sz="0" w:space="0" w:color="auto"/>
      </w:divBdr>
    </w:div>
    <w:div w:id="398407841">
      <w:bodyDiv w:val="1"/>
      <w:marLeft w:val="0"/>
      <w:marRight w:val="0"/>
      <w:marTop w:val="0"/>
      <w:marBottom w:val="0"/>
      <w:divBdr>
        <w:top w:val="none" w:sz="0" w:space="0" w:color="auto"/>
        <w:left w:val="none" w:sz="0" w:space="0" w:color="auto"/>
        <w:bottom w:val="none" w:sz="0" w:space="0" w:color="auto"/>
        <w:right w:val="none" w:sz="0" w:space="0" w:color="auto"/>
      </w:divBdr>
    </w:div>
    <w:div w:id="400367374">
      <w:bodyDiv w:val="1"/>
      <w:marLeft w:val="0"/>
      <w:marRight w:val="0"/>
      <w:marTop w:val="0"/>
      <w:marBottom w:val="0"/>
      <w:divBdr>
        <w:top w:val="none" w:sz="0" w:space="0" w:color="auto"/>
        <w:left w:val="none" w:sz="0" w:space="0" w:color="auto"/>
        <w:bottom w:val="none" w:sz="0" w:space="0" w:color="auto"/>
        <w:right w:val="none" w:sz="0" w:space="0" w:color="auto"/>
      </w:divBdr>
    </w:div>
    <w:div w:id="1031345010">
      <w:bodyDiv w:val="1"/>
      <w:marLeft w:val="0"/>
      <w:marRight w:val="0"/>
      <w:marTop w:val="0"/>
      <w:marBottom w:val="0"/>
      <w:divBdr>
        <w:top w:val="none" w:sz="0" w:space="0" w:color="auto"/>
        <w:left w:val="none" w:sz="0" w:space="0" w:color="auto"/>
        <w:bottom w:val="none" w:sz="0" w:space="0" w:color="auto"/>
        <w:right w:val="none" w:sz="0" w:space="0" w:color="auto"/>
      </w:divBdr>
    </w:div>
    <w:div w:id="1411465141">
      <w:bodyDiv w:val="1"/>
      <w:marLeft w:val="0"/>
      <w:marRight w:val="0"/>
      <w:marTop w:val="0"/>
      <w:marBottom w:val="0"/>
      <w:divBdr>
        <w:top w:val="none" w:sz="0" w:space="0" w:color="auto"/>
        <w:left w:val="none" w:sz="0" w:space="0" w:color="auto"/>
        <w:bottom w:val="none" w:sz="0" w:space="0" w:color="auto"/>
        <w:right w:val="none" w:sz="0" w:space="0" w:color="auto"/>
      </w:divBdr>
    </w:div>
    <w:div w:id="1456218882">
      <w:bodyDiv w:val="1"/>
      <w:marLeft w:val="0"/>
      <w:marRight w:val="0"/>
      <w:marTop w:val="0"/>
      <w:marBottom w:val="0"/>
      <w:divBdr>
        <w:top w:val="none" w:sz="0" w:space="0" w:color="auto"/>
        <w:left w:val="none" w:sz="0" w:space="0" w:color="auto"/>
        <w:bottom w:val="none" w:sz="0" w:space="0" w:color="auto"/>
        <w:right w:val="none" w:sz="0" w:space="0" w:color="auto"/>
      </w:divBdr>
    </w:div>
    <w:div w:id="1475758469">
      <w:bodyDiv w:val="1"/>
      <w:marLeft w:val="0"/>
      <w:marRight w:val="0"/>
      <w:marTop w:val="0"/>
      <w:marBottom w:val="0"/>
      <w:divBdr>
        <w:top w:val="none" w:sz="0" w:space="0" w:color="auto"/>
        <w:left w:val="none" w:sz="0" w:space="0" w:color="auto"/>
        <w:bottom w:val="none" w:sz="0" w:space="0" w:color="auto"/>
        <w:right w:val="none" w:sz="0" w:space="0" w:color="auto"/>
      </w:divBdr>
    </w:div>
    <w:div w:id="1788700127">
      <w:bodyDiv w:val="1"/>
      <w:marLeft w:val="0"/>
      <w:marRight w:val="0"/>
      <w:marTop w:val="0"/>
      <w:marBottom w:val="0"/>
      <w:divBdr>
        <w:top w:val="none" w:sz="0" w:space="0" w:color="auto"/>
        <w:left w:val="none" w:sz="0" w:space="0" w:color="auto"/>
        <w:bottom w:val="none" w:sz="0" w:space="0" w:color="auto"/>
        <w:right w:val="none" w:sz="0" w:space="0" w:color="auto"/>
      </w:divBdr>
    </w:div>
    <w:div w:id="1816288463">
      <w:marLeft w:val="0"/>
      <w:marRight w:val="0"/>
      <w:marTop w:val="0"/>
      <w:marBottom w:val="0"/>
      <w:divBdr>
        <w:top w:val="none" w:sz="0" w:space="0" w:color="auto"/>
        <w:left w:val="none" w:sz="0" w:space="0" w:color="auto"/>
        <w:bottom w:val="none" w:sz="0" w:space="0" w:color="auto"/>
        <w:right w:val="none" w:sz="0" w:space="0" w:color="auto"/>
      </w:divBdr>
    </w:div>
    <w:div w:id="1816288464">
      <w:marLeft w:val="0"/>
      <w:marRight w:val="0"/>
      <w:marTop w:val="0"/>
      <w:marBottom w:val="0"/>
      <w:divBdr>
        <w:top w:val="none" w:sz="0" w:space="0" w:color="auto"/>
        <w:left w:val="none" w:sz="0" w:space="0" w:color="auto"/>
        <w:bottom w:val="none" w:sz="0" w:space="0" w:color="auto"/>
        <w:right w:val="none" w:sz="0" w:space="0" w:color="auto"/>
      </w:divBdr>
    </w:div>
    <w:div w:id="1816288465">
      <w:marLeft w:val="0"/>
      <w:marRight w:val="0"/>
      <w:marTop w:val="0"/>
      <w:marBottom w:val="0"/>
      <w:divBdr>
        <w:top w:val="none" w:sz="0" w:space="0" w:color="auto"/>
        <w:left w:val="none" w:sz="0" w:space="0" w:color="auto"/>
        <w:bottom w:val="none" w:sz="0" w:space="0" w:color="auto"/>
        <w:right w:val="none" w:sz="0" w:space="0" w:color="auto"/>
      </w:divBdr>
    </w:div>
    <w:div w:id="1816288466">
      <w:marLeft w:val="0"/>
      <w:marRight w:val="0"/>
      <w:marTop w:val="0"/>
      <w:marBottom w:val="0"/>
      <w:divBdr>
        <w:top w:val="none" w:sz="0" w:space="0" w:color="auto"/>
        <w:left w:val="none" w:sz="0" w:space="0" w:color="auto"/>
        <w:bottom w:val="none" w:sz="0" w:space="0" w:color="auto"/>
        <w:right w:val="none" w:sz="0" w:space="0" w:color="auto"/>
      </w:divBdr>
    </w:div>
    <w:div w:id="1816288467">
      <w:marLeft w:val="0"/>
      <w:marRight w:val="0"/>
      <w:marTop w:val="0"/>
      <w:marBottom w:val="0"/>
      <w:divBdr>
        <w:top w:val="none" w:sz="0" w:space="0" w:color="auto"/>
        <w:left w:val="none" w:sz="0" w:space="0" w:color="auto"/>
        <w:bottom w:val="none" w:sz="0" w:space="0" w:color="auto"/>
        <w:right w:val="none" w:sz="0" w:space="0" w:color="auto"/>
      </w:divBdr>
    </w:div>
    <w:div w:id="1816288468">
      <w:marLeft w:val="0"/>
      <w:marRight w:val="0"/>
      <w:marTop w:val="0"/>
      <w:marBottom w:val="0"/>
      <w:divBdr>
        <w:top w:val="none" w:sz="0" w:space="0" w:color="auto"/>
        <w:left w:val="none" w:sz="0" w:space="0" w:color="auto"/>
        <w:bottom w:val="none" w:sz="0" w:space="0" w:color="auto"/>
        <w:right w:val="none" w:sz="0" w:space="0" w:color="auto"/>
      </w:divBdr>
    </w:div>
    <w:div w:id="1816288469">
      <w:marLeft w:val="0"/>
      <w:marRight w:val="0"/>
      <w:marTop w:val="0"/>
      <w:marBottom w:val="0"/>
      <w:divBdr>
        <w:top w:val="none" w:sz="0" w:space="0" w:color="auto"/>
        <w:left w:val="none" w:sz="0" w:space="0" w:color="auto"/>
        <w:bottom w:val="none" w:sz="0" w:space="0" w:color="auto"/>
        <w:right w:val="none" w:sz="0" w:space="0" w:color="auto"/>
      </w:divBdr>
    </w:div>
    <w:div w:id="1816288470">
      <w:marLeft w:val="0"/>
      <w:marRight w:val="0"/>
      <w:marTop w:val="0"/>
      <w:marBottom w:val="0"/>
      <w:divBdr>
        <w:top w:val="none" w:sz="0" w:space="0" w:color="auto"/>
        <w:left w:val="none" w:sz="0" w:space="0" w:color="auto"/>
        <w:bottom w:val="none" w:sz="0" w:space="0" w:color="auto"/>
        <w:right w:val="none" w:sz="0" w:space="0" w:color="auto"/>
      </w:divBdr>
    </w:div>
    <w:div w:id="1816288471">
      <w:marLeft w:val="0"/>
      <w:marRight w:val="0"/>
      <w:marTop w:val="0"/>
      <w:marBottom w:val="0"/>
      <w:divBdr>
        <w:top w:val="none" w:sz="0" w:space="0" w:color="auto"/>
        <w:left w:val="none" w:sz="0" w:space="0" w:color="auto"/>
        <w:bottom w:val="none" w:sz="0" w:space="0" w:color="auto"/>
        <w:right w:val="none" w:sz="0" w:space="0" w:color="auto"/>
      </w:divBdr>
    </w:div>
    <w:div w:id="1816288472">
      <w:marLeft w:val="0"/>
      <w:marRight w:val="0"/>
      <w:marTop w:val="0"/>
      <w:marBottom w:val="0"/>
      <w:divBdr>
        <w:top w:val="none" w:sz="0" w:space="0" w:color="auto"/>
        <w:left w:val="none" w:sz="0" w:space="0" w:color="auto"/>
        <w:bottom w:val="none" w:sz="0" w:space="0" w:color="auto"/>
        <w:right w:val="none" w:sz="0" w:space="0" w:color="auto"/>
      </w:divBdr>
    </w:div>
    <w:div w:id="1816288473">
      <w:marLeft w:val="0"/>
      <w:marRight w:val="0"/>
      <w:marTop w:val="0"/>
      <w:marBottom w:val="0"/>
      <w:divBdr>
        <w:top w:val="none" w:sz="0" w:space="0" w:color="auto"/>
        <w:left w:val="none" w:sz="0" w:space="0" w:color="auto"/>
        <w:bottom w:val="none" w:sz="0" w:space="0" w:color="auto"/>
        <w:right w:val="none" w:sz="0" w:space="0" w:color="auto"/>
      </w:divBdr>
    </w:div>
    <w:div w:id="1816288474">
      <w:marLeft w:val="0"/>
      <w:marRight w:val="0"/>
      <w:marTop w:val="0"/>
      <w:marBottom w:val="0"/>
      <w:divBdr>
        <w:top w:val="none" w:sz="0" w:space="0" w:color="auto"/>
        <w:left w:val="none" w:sz="0" w:space="0" w:color="auto"/>
        <w:bottom w:val="none" w:sz="0" w:space="0" w:color="auto"/>
        <w:right w:val="none" w:sz="0" w:space="0" w:color="auto"/>
      </w:divBdr>
    </w:div>
    <w:div w:id="1816288475">
      <w:marLeft w:val="0"/>
      <w:marRight w:val="0"/>
      <w:marTop w:val="0"/>
      <w:marBottom w:val="0"/>
      <w:divBdr>
        <w:top w:val="none" w:sz="0" w:space="0" w:color="auto"/>
        <w:left w:val="none" w:sz="0" w:space="0" w:color="auto"/>
        <w:bottom w:val="none" w:sz="0" w:space="0" w:color="auto"/>
        <w:right w:val="none" w:sz="0" w:space="0" w:color="auto"/>
      </w:divBdr>
    </w:div>
    <w:div w:id="1816288476">
      <w:marLeft w:val="0"/>
      <w:marRight w:val="0"/>
      <w:marTop w:val="0"/>
      <w:marBottom w:val="0"/>
      <w:divBdr>
        <w:top w:val="none" w:sz="0" w:space="0" w:color="auto"/>
        <w:left w:val="none" w:sz="0" w:space="0" w:color="auto"/>
        <w:bottom w:val="none" w:sz="0" w:space="0" w:color="auto"/>
        <w:right w:val="none" w:sz="0" w:space="0" w:color="auto"/>
      </w:divBdr>
    </w:div>
    <w:div w:id="1816288477">
      <w:marLeft w:val="0"/>
      <w:marRight w:val="0"/>
      <w:marTop w:val="0"/>
      <w:marBottom w:val="0"/>
      <w:divBdr>
        <w:top w:val="none" w:sz="0" w:space="0" w:color="auto"/>
        <w:left w:val="none" w:sz="0" w:space="0" w:color="auto"/>
        <w:bottom w:val="none" w:sz="0" w:space="0" w:color="auto"/>
        <w:right w:val="none" w:sz="0" w:space="0" w:color="auto"/>
      </w:divBdr>
    </w:div>
    <w:div w:id="1816288478">
      <w:marLeft w:val="0"/>
      <w:marRight w:val="0"/>
      <w:marTop w:val="0"/>
      <w:marBottom w:val="0"/>
      <w:divBdr>
        <w:top w:val="none" w:sz="0" w:space="0" w:color="auto"/>
        <w:left w:val="none" w:sz="0" w:space="0" w:color="auto"/>
        <w:bottom w:val="none" w:sz="0" w:space="0" w:color="auto"/>
        <w:right w:val="none" w:sz="0" w:space="0" w:color="auto"/>
      </w:divBdr>
    </w:div>
    <w:div w:id="1816288479">
      <w:marLeft w:val="0"/>
      <w:marRight w:val="0"/>
      <w:marTop w:val="0"/>
      <w:marBottom w:val="0"/>
      <w:divBdr>
        <w:top w:val="none" w:sz="0" w:space="0" w:color="auto"/>
        <w:left w:val="none" w:sz="0" w:space="0" w:color="auto"/>
        <w:bottom w:val="none" w:sz="0" w:space="0" w:color="auto"/>
        <w:right w:val="none" w:sz="0" w:space="0" w:color="auto"/>
      </w:divBdr>
    </w:div>
    <w:div w:id="2089233621">
      <w:bodyDiv w:val="1"/>
      <w:marLeft w:val="0"/>
      <w:marRight w:val="0"/>
      <w:marTop w:val="0"/>
      <w:marBottom w:val="0"/>
      <w:divBdr>
        <w:top w:val="none" w:sz="0" w:space="0" w:color="auto"/>
        <w:left w:val="none" w:sz="0" w:space="0" w:color="auto"/>
        <w:bottom w:val="none" w:sz="0" w:space="0" w:color="auto"/>
        <w:right w:val="none" w:sz="0" w:space="0" w:color="auto"/>
      </w:divBdr>
    </w:div>
    <w:div w:id="2145350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oekofen.de"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19B1E-3B27-4DAE-801E-9170605210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941</Words>
  <Characters>5931</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6859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2024-04-08T09:14:00Z</dcterms:created>
  <dcterms:modified xsi:type="dcterms:W3CDTF">2024-05-02T14:36:00Z</dcterms:modified>
</cp:coreProperties>
</file>